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1CC6F" w14:textId="1C20DA32" w:rsidR="00D30173" w:rsidRDefault="007274EB" w:rsidP="005D3365">
      <w:pPr>
        <w:rPr>
          <w:rFonts w:asciiTheme="minorEastAsia" w:hAnsiTheme="minorEastAsia"/>
          <w:b/>
          <w:sz w:val="24"/>
          <w:szCs w:val="24"/>
        </w:rPr>
        <w:sectPr w:rsidR="00D30173" w:rsidSect="0000256B">
          <w:footerReference w:type="default" r:id="rId7"/>
          <w:pgSz w:w="11906" w:h="16838"/>
          <w:pgMar w:top="851" w:right="1077" w:bottom="1134" w:left="1077" w:header="851" w:footer="992" w:gutter="0"/>
          <w:cols w:space="425"/>
          <w:docGrid w:type="lines" w:linePitch="360"/>
        </w:sectPr>
      </w:pPr>
      <w:r>
        <w:rPr>
          <w:rFonts w:asciiTheme="minorEastAsia" w:hAnsiTheme="minorEastAsia" w:hint="eastAsia"/>
          <w:b/>
          <w:sz w:val="24"/>
          <w:szCs w:val="24"/>
        </w:rPr>
        <w:t xml:space="preserve"> </w:t>
      </w:r>
    </w:p>
    <w:p w14:paraId="4F69BACC" w14:textId="2B72AEED" w:rsidR="00B819A4" w:rsidRPr="00AF4AC3" w:rsidRDefault="004C2A32" w:rsidP="00B819A4">
      <w:pPr>
        <w:jc w:val="center"/>
        <w:rPr>
          <w:rFonts w:asciiTheme="majorEastAsia" w:eastAsiaTheme="majorEastAsia" w:hAnsiTheme="majorEastAsia"/>
          <w:sz w:val="24"/>
          <w:szCs w:val="24"/>
        </w:rPr>
      </w:pPr>
      <w:bookmarkStart w:id="0" w:name="_Hlk106704005"/>
      <w:bookmarkStart w:id="1" w:name="_Hlk106704122"/>
      <w:r w:rsidRPr="00AF4AC3">
        <w:rPr>
          <w:rFonts w:asciiTheme="majorEastAsia" w:eastAsiaTheme="majorEastAsia" w:hAnsiTheme="majorEastAsia" w:hint="eastAsia"/>
          <w:sz w:val="24"/>
          <w:szCs w:val="24"/>
        </w:rPr>
        <w:t>ＤＸ</w:t>
      </w:r>
      <w:r w:rsidR="002A5876">
        <w:rPr>
          <w:rFonts w:asciiTheme="majorEastAsia" w:eastAsiaTheme="majorEastAsia" w:hAnsiTheme="majorEastAsia" w:hint="eastAsia"/>
          <w:sz w:val="24"/>
          <w:szCs w:val="24"/>
        </w:rPr>
        <w:t>推進リーダー</w:t>
      </w:r>
      <w:r w:rsidR="005A52F0">
        <w:rPr>
          <w:rFonts w:asciiTheme="majorEastAsia" w:eastAsiaTheme="majorEastAsia" w:hAnsiTheme="majorEastAsia" w:hint="eastAsia"/>
          <w:sz w:val="24"/>
          <w:szCs w:val="24"/>
        </w:rPr>
        <w:t>研修</w:t>
      </w:r>
      <w:r w:rsidR="00DC745F" w:rsidRPr="00AF4AC3">
        <w:rPr>
          <w:rFonts w:asciiTheme="majorEastAsia" w:eastAsiaTheme="majorEastAsia" w:hAnsiTheme="majorEastAsia" w:hint="eastAsia"/>
          <w:sz w:val="24"/>
          <w:szCs w:val="24"/>
        </w:rPr>
        <w:t>業務委託</w:t>
      </w:r>
      <w:bookmarkEnd w:id="0"/>
      <w:r w:rsidR="00DC745F" w:rsidRPr="00AF4AC3">
        <w:rPr>
          <w:rFonts w:asciiTheme="majorEastAsia" w:eastAsiaTheme="majorEastAsia" w:hAnsiTheme="majorEastAsia" w:hint="eastAsia"/>
          <w:sz w:val="24"/>
          <w:szCs w:val="24"/>
        </w:rPr>
        <w:t>仕様書</w:t>
      </w:r>
    </w:p>
    <w:bookmarkEnd w:id="1"/>
    <w:p w14:paraId="4B675F6C" w14:textId="77777777" w:rsidR="00B819A4" w:rsidRPr="00AF4AC3" w:rsidRDefault="00B819A4" w:rsidP="00B819A4">
      <w:pPr>
        <w:jc w:val="center"/>
        <w:rPr>
          <w:rFonts w:asciiTheme="majorEastAsia" w:eastAsiaTheme="majorEastAsia" w:hAnsiTheme="majorEastAsia"/>
          <w:sz w:val="24"/>
          <w:szCs w:val="24"/>
        </w:rPr>
      </w:pPr>
    </w:p>
    <w:p w14:paraId="0DA9A24F" w14:textId="3C6C180B" w:rsidR="00B31411" w:rsidRPr="00AF4AC3" w:rsidRDefault="009E39E3" w:rsidP="00EC503F">
      <w:pPr>
        <w:pStyle w:val="a7"/>
        <w:numPr>
          <w:ilvl w:val="0"/>
          <w:numId w:val="1"/>
        </w:numPr>
        <w:ind w:leftChars="0"/>
        <w:rPr>
          <w:rFonts w:asciiTheme="majorEastAsia" w:eastAsiaTheme="majorEastAsia" w:hAnsiTheme="majorEastAsia"/>
          <w:sz w:val="24"/>
          <w:szCs w:val="24"/>
        </w:rPr>
      </w:pPr>
      <w:r w:rsidRPr="00AF4AC3">
        <w:rPr>
          <w:rFonts w:asciiTheme="majorEastAsia" w:eastAsiaTheme="majorEastAsia" w:hAnsiTheme="majorEastAsia" w:hint="eastAsia"/>
          <w:sz w:val="24"/>
          <w:szCs w:val="24"/>
        </w:rPr>
        <w:t>事業の</w:t>
      </w:r>
      <w:r w:rsidR="00AF4AC3" w:rsidRPr="00AF4AC3">
        <w:rPr>
          <w:rFonts w:asciiTheme="majorEastAsia" w:eastAsiaTheme="majorEastAsia" w:hAnsiTheme="majorEastAsia" w:hint="eastAsia"/>
          <w:sz w:val="24"/>
          <w:szCs w:val="24"/>
        </w:rPr>
        <w:t>概要</w:t>
      </w:r>
    </w:p>
    <w:p w14:paraId="60A27402" w14:textId="53D1F6A0" w:rsidR="00AF4AC3" w:rsidRPr="00AF4AC3" w:rsidRDefault="005A52F0" w:rsidP="00AF4AC3">
      <w:pPr>
        <w:pStyle w:val="a7"/>
        <w:ind w:leftChars="0" w:left="420" w:firstLineChars="100" w:firstLine="240"/>
        <w:rPr>
          <w:rFonts w:asciiTheme="majorEastAsia" w:eastAsiaTheme="majorEastAsia" w:hAnsiTheme="majorEastAsia" w:cs="Generic1-Regular"/>
          <w:kern w:val="0"/>
          <w:sz w:val="24"/>
          <w:szCs w:val="24"/>
        </w:rPr>
      </w:pPr>
      <w:bookmarkStart w:id="2" w:name="_Hlk106704024"/>
      <w:r>
        <w:rPr>
          <w:rFonts w:asciiTheme="majorEastAsia" w:eastAsiaTheme="majorEastAsia" w:hAnsiTheme="majorEastAsia" w:hint="eastAsia"/>
          <w:sz w:val="24"/>
          <w:szCs w:val="24"/>
        </w:rPr>
        <w:t>「富山県</w:t>
      </w:r>
      <w:r w:rsidR="00711A7E">
        <w:rPr>
          <w:rFonts w:asciiTheme="majorEastAsia" w:eastAsiaTheme="majorEastAsia" w:hAnsiTheme="majorEastAsia" w:hint="eastAsia"/>
          <w:sz w:val="24"/>
          <w:szCs w:val="24"/>
        </w:rPr>
        <w:t>職員</w:t>
      </w:r>
      <w:r>
        <w:rPr>
          <w:rFonts w:asciiTheme="majorEastAsia" w:eastAsiaTheme="majorEastAsia" w:hAnsiTheme="majorEastAsia" w:hint="eastAsia"/>
          <w:sz w:val="24"/>
          <w:szCs w:val="24"/>
        </w:rPr>
        <w:t>DX人材</w:t>
      </w:r>
      <w:r w:rsidR="00711A7E">
        <w:rPr>
          <w:rFonts w:asciiTheme="majorEastAsia" w:eastAsiaTheme="majorEastAsia" w:hAnsiTheme="majorEastAsia" w:hint="eastAsia"/>
          <w:sz w:val="24"/>
          <w:szCs w:val="24"/>
        </w:rPr>
        <w:t>育成</w:t>
      </w:r>
      <w:r>
        <w:rPr>
          <w:rFonts w:asciiTheme="majorEastAsia" w:eastAsiaTheme="majorEastAsia" w:hAnsiTheme="majorEastAsia" w:hint="eastAsia"/>
          <w:sz w:val="24"/>
          <w:szCs w:val="24"/>
        </w:rPr>
        <w:t>・</w:t>
      </w:r>
      <w:r w:rsidR="00711A7E">
        <w:rPr>
          <w:rFonts w:asciiTheme="majorEastAsia" w:eastAsiaTheme="majorEastAsia" w:hAnsiTheme="majorEastAsia" w:hint="eastAsia"/>
          <w:sz w:val="24"/>
          <w:szCs w:val="24"/>
        </w:rPr>
        <w:t>確保</w:t>
      </w:r>
      <w:r>
        <w:rPr>
          <w:rFonts w:asciiTheme="majorEastAsia" w:eastAsiaTheme="majorEastAsia" w:hAnsiTheme="majorEastAsia" w:hint="eastAsia"/>
          <w:sz w:val="24"/>
          <w:szCs w:val="24"/>
        </w:rPr>
        <w:t>基本</w:t>
      </w:r>
      <w:r w:rsidR="00711A7E">
        <w:rPr>
          <w:rFonts w:asciiTheme="majorEastAsia" w:eastAsiaTheme="majorEastAsia" w:hAnsiTheme="majorEastAsia" w:hint="eastAsia"/>
          <w:sz w:val="24"/>
          <w:szCs w:val="24"/>
        </w:rPr>
        <w:t>方針</w:t>
      </w:r>
      <w:r>
        <w:rPr>
          <w:rFonts w:asciiTheme="majorEastAsia" w:eastAsiaTheme="majorEastAsia" w:hAnsiTheme="majorEastAsia" w:hint="eastAsia"/>
          <w:sz w:val="24"/>
          <w:szCs w:val="24"/>
        </w:rPr>
        <w:t>」に基づき、</w:t>
      </w:r>
      <w:r w:rsidR="004C2A32" w:rsidRPr="00AF4AC3">
        <w:rPr>
          <w:rFonts w:asciiTheme="majorEastAsia" w:eastAsiaTheme="majorEastAsia" w:hAnsiTheme="majorEastAsia" w:hint="eastAsia"/>
          <w:sz w:val="24"/>
          <w:szCs w:val="24"/>
        </w:rPr>
        <w:t>県</w:t>
      </w:r>
      <w:r>
        <w:rPr>
          <w:rFonts w:asciiTheme="majorEastAsia" w:eastAsiaTheme="majorEastAsia" w:hAnsiTheme="majorEastAsia" w:hint="eastAsia"/>
          <w:sz w:val="24"/>
          <w:szCs w:val="24"/>
        </w:rPr>
        <w:t>庁内</w:t>
      </w:r>
      <w:r w:rsidR="004C2A32" w:rsidRPr="00AF4AC3">
        <w:rPr>
          <w:rFonts w:asciiTheme="majorEastAsia" w:eastAsiaTheme="majorEastAsia" w:hAnsiTheme="majorEastAsia" w:hint="eastAsia"/>
          <w:sz w:val="24"/>
          <w:szCs w:val="24"/>
        </w:rPr>
        <w:t>ＤＸ</w:t>
      </w:r>
      <w:r>
        <w:rPr>
          <w:rFonts w:asciiTheme="majorEastAsia" w:eastAsiaTheme="majorEastAsia" w:hAnsiTheme="majorEastAsia" w:hint="eastAsia"/>
          <w:sz w:val="24"/>
          <w:szCs w:val="24"/>
        </w:rPr>
        <w:t>を推進することができる</w:t>
      </w:r>
      <w:r w:rsidR="004C2A32" w:rsidRPr="00AF4AC3">
        <w:rPr>
          <w:rFonts w:asciiTheme="majorEastAsia" w:eastAsiaTheme="majorEastAsia" w:hAnsiTheme="majorEastAsia" w:hint="eastAsia"/>
          <w:sz w:val="24"/>
          <w:szCs w:val="24"/>
        </w:rPr>
        <w:t>人材を育成・確保</w:t>
      </w:r>
      <w:r>
        <w:rPr>
          <w:rFonts w:asciiTheme="majorEastAsia" w:eastAsiaTheme="majorEastAsia" w:hAnsiTheme="majorEastAsia" w:hint="eastAsia"/>
          <w:sz w:val="24"/>
          <w:szCs w:val="24"/>
        </w:rPr>
        <w:t>するため</w:t>
      </w:r>
      <w:r w:rsidR="00E21AE3" w:rsidRPr="00AF4AC3">
        <w:rPr>
          <w:rFonts w:asciiTheme="majorEastAsia" w:eastAsiaTheme="majorEastAsia" w:hAnsiTheme="majorEastAsia" w:hint="eastAsia"/>
          <w:sz w:val="24"/>
          <w:szCs w:val="24"/>
        </w:rPr>
        <w:t>、</w:t>
      </w:r>
      <w:r w:rsidR="00AF4AC3">
        <w:rPr>
          <w:rFonts w:asciiTheme="majorEastAsia" w:eastAsiaTheme="majorEastAsia" w:hAnsiTheme="majorEastAsia" w:hint="eastAsia"/>
          <w:sz w:val="24"/>
          <w:szCs w:val="24"/>
        </w:rPr>
        <w:t>DX推進</w:t>
      </w:r>
      <w:r w:rsidR="004C2A32" w:rsidRPr="00AF4AC3">
        <w:rPr>
          <w:rFonts w:asciiTheme="majorEastAsia" w:eastAsiaTheme="majorEastAsia" w:hAnsiTheme="majorEastAsia" w:hint="eastAsia"/>
          <w:sz w:val="24"/>
          <w:szCs w:val="24"/>
        </w:rPr>
        <w:t>リーダー養成</w:t>
      </w:r>
      <w:r w:rsidR="00AF4AC3">
        <w:rPr>
          <w:rFonts w:asciiTheme="majorEastAsia" w:eastAsiaTheme="majorEastAsia" w:hAnsiTheme="majorEastAsia" w:hint="eastAsia"/>
          <w:sz w:val="24"/>
          <w:szCs w:val="24"/>
        </w:rPr>
        <w:t>研修を行うもの</w:t>
      </w:r>
    </w:p>
    <w:bookmarkEnd w:id="2"/>
    <w:p w14:paraId="6A5C68E0" w14:textId="5F462B1C" w:rsidR="00FD0FA2" w:rsidRPr="00AF4AC3" w:rsidRDefault="00FD0FA2" w:rsidP="00657326">
      <w:pPr>
        <w:rPr>
          <w:rFonts w:asciiTheme="majorEastAsia" w:eastAsiaTheme="majorEastAsia" w:hAnsiTheme="majorEastAsia"/>
          <w:b/>
          <w:sz w:val="24"/>
          <w:szCs w:val="24"/>
        </w:rPr>
      </w:pPr>
    </w:p>
    <w:p w14:paraId="50105693" w14:textId="3C2E36ED" w:rsidR="00DC745F" w:rsidRPr="00AF4AC3" w:rsidRDefault="00CB55F4" w:rsidP="00EC503F">
      <w:pPr>
        <w:pStyle w:val="a7"/>
        <w:numPr>
          <w:ilvl w:val="0"/>
          <w:numId w:val="1"/>
        </w:numPr>
        <w:ind w:leftChars="0"/>
        <w:rPr>
          <w:rFonts w:asciiTheme="majorEastAsia" w:eastAsiaTheme="majorEastAsia" w:hAnsiTheme="majorEastAsia"/>
          <w:b/>
          <w:sz w:val="24"/>
          <w:szCs w:val="24"/>
        </w:rPr>
      </w:pPr>
      <w:r w:rsidRPr="00AF4AC3">
        <w:rPr>
          <w:rFonts w:asciiTheme="majorEastAsia" w:eastAsiaTheme="majorEastAsia" w:hAnsiTheme="majorEastAsia" w:hint="eastAsia"/>
          <w:b/>
          <w:sz w:val="24"/>
          <w:szCs w:val="24"/>
        </w:rPr>
        <w:t>委託</w:t>
      </w:r>
      <w:r w:rsidR="009E39E3" w:rsidRPr="00AF4AC3">
        <w:rPr>
          <w:rFonts w:asciiTheme="majorEastAsia" w:eastAsiaTheme="majorEastAsia" w:hAnsiTheme="majorEastAsia" w:hint="eastAsia"/>
          <w:b/>
          <w:sz w:val="24"/>
          <w:szCs w:val="24"/>
        </w:rPr>
        <w:t>業務の</w:t>
      </w:r>
      <w:r w:rsidR="000E2A4E" w:rsidRPr="00AF4AC3">
        <w:rPr>
          <w:rFonts w:asciiTheme="majorEastAsia" w:eastAsiaTheme="majorEastAsia" w:hAnsiTheme="majorEastAsia" w:hint="eastAsia"/>
          <w:b/>
          <w:sz w:val="24"/>
          <w:szCs w:val="24"/>
        </w:rPr>
        <w:t>期間</w:t>
      </w:r>
    </w:p>
    <w:p w14:paraId="201636AC" w14:textId="49767930" w:rsidR="002E23E5" w:rsidRPr="00AF4AC3" w:rsidRDefault="00DE0046" w:rsidP="009E39E3">
      <w:pPr>
        <w:pStyle w:val="a7"/>
        <w:ind w:leftChars="0" w:left="420"/>
        <w:rPr>
          <w:rFonts w:asciiTheme="majorEastAsia" w:eastAsiaTheme="majorEastAsia" w:hAnsiTheme="majorEastAsia"/>
          <w:b/>
          <w:sz w:val="24"/>
          <w:szCs w:val="24"/>
        </w:rPr>
      </w:pPr>
      <w:r w:rsidRPr="00AF4AC3">
        <w:rPr>
          <w:rFonts w:asciiTheme="majorEastAsia" w:eastAsiaTheme="majorEastAsia" w:hAnsiTheme="majorEastAsia" w:hint="eastAsia"/>
          <w:sz w:val="24"/>
          <w:szCs w:val="24"/>
        </w:rPr>
        <w:t>契約締結日</w:t>
      </w:r>
      <w:r w:rsidR="00DB3F89" w:rsidRPr="00AF4AC3">
        <w:rPr>
          <w:rFonts w:asciiTheme="majorEastAsia" w:eastAsiaTheme="majorEastAsia" w:hAnsiTheme="majorEastAsia" w:hint="eastAsia"/>
          <w:sz w:val="24"/>
          <w:szCs w:val="24"/>
        </w:rPr>
        <w:t>から</w:t>
      </w:r>
      <w:r w:rsidR="00DC745F" w:rsidRPr="00AF4AC3">
        <w:rPr>
          <w:rFonts w:asciiTheme="majorEastAsia" w:eastAsiaTheme="majorEastAsia" w:hAnsiTheme="majorEastAsia" w:hint="eastAsia"/>
          <w:sz w:val="24"/>
          <w:szCs w:val="24"/>
        </w:rPr>
        <w:t>令和</w:t>
      </w:r>
      <w:r w:rsidR="002A5876">
        <w:rPr>
          <w:rFonts w:asciiTheme="majorEastAsia" w:eastAsiaTheme="majorEastAsia" w:hAnsiTheme="majorEastAsia" w:hint="eastAsia"/>
          <w:sz w:val="24"/>
          <w:szCs w:val="24"/>
        </w:rPr>
        <w:t>８</w:t>
      </w:r>
      <w:r w:rsidR="00DC745F" w:rsidRPr="00AF4AC3">
        <w:rPr>
          <w:rFonts w:asciiTheme="majorEastAsia" w:eastAsiaTheme="majorEastAsia" w:hAnsiTheme="majorEastAsia" w:hint="eastAsia"/>
          <w:sz w:val="24"/>
          <w:szCs w:val="24"/>
        </w:rPr>
        <w:t>年</w:t>
      </w:r>
      <w:r w:rsidR="006713D3">
        <w:rPr>
          <w:rFonts w:asciiTheme="majorEastAsia" w:eastAsiaTheme="majorEastAsia" w:hAnsiTheme="majorEastAsia" w:hint="eastAsia"/>
          <w:sz w:val="24"/>
          <w:szCs w:val="24"/>
        </w:rPr>
        <w:t>３</w:t>
      </w:r>
      <w:r w:rsidR="000E2A4E" w:rsidRPr="00AF4AC3">
        <w:rPr>
          <w:rFonts w:asciiTheme="majorEastAsia" w:eastAsiaTheme="majorEastAsia" w:hAnsiTheme="majorEastAsia" w:hint="eastAsia"/>
          <w:sz w:val="24"/>
          <w:szCs w:val="24"/>
        </w:rPr>
        <w:t>月</w:t>
      </w:r>
      <w:r w:rsidR="006713D3">
        <w:rPr>
          <w:rFonts w:asciiTheme="majorEastAsia" w:eastAsiaTheme="majorEastAsia" w:hAnsiTheme="majorEastAsia" w:hint="eastAsia"/>
          <w:sz w:val="24"/>
          <w:szCs w:val="24"/>
        </w:rPr>
        <w:t>31</w:t>
      </w:r>
      <w:r w:rsidR="000E2A4E" w:rsidRPr="00AF4AC3">
        <w:rPr>
          <w:rFonts w:asciiTheme="majorEastAsia" w:eastAsiaTheme="majorEastAsia" w:hAnsiTheme="majorEastAsia" w:hint="eastAsia"/>
          <w:sz w:val="24"/>
          <w:szCs w:val="24"/>
        </w:rPr>
        <w:t>日</w:t>
      </w:r>
      <w:r w:rsidR="00DB3F89" w:rsidRPr="00AF4AC3">
        <w:rPr>
          <w:rFonts w:asciiTheme="majorEastAsia" w:eastAsiaTheme="majorEastAsia" w:hAnsiTheme="majorEastAsia" w:hint="eastAsia"/>
          <w:sz w:val="24"/>
          <w:szCs w:val="24"/>
        </w:rPr>
        <w:t>まで</w:t>
      </w:r>
    </w:p>
    <w:p w14:paraId="489DF902" w14:textId="77777777" w:rsidR="009524DD" w:rsidRPr="00AF4AC3" w:rsidRDefault="009524DD" w:rsidP="009E39E3">
      <w:pPr>
        <w:rPr>
          <w:rFonts w:asciiTheme="majorEastAsia" w:eastAsiaTheme="majorEastAsia" w:hAnsiTheme="majorEastAsia"/>
          <w:b/>
          <w:sz w:val="24"/>
          <w:szCs w:val="24"/>
        </w:rPr>
      </w:pPr>
    </w:p>
    <w:p w14:paraId="520A2AA4" w14:textId="1067DCD8" w:rsidR="0021598B" w:rsidRDefault="009E39E3" w:rsidP="00EC503F">
      <w:pPr>
        <w:pStyle w:val="a7"/>
        <w:numPr>
          <w:ilvl w:val="0"/>
          <w:numId w:val="1"/>
        </w:numPr>
        <w:ind w:leftChars="0"/>
        <w:rPr>
          <w:rFonts w:asciiTheme="majorEastAsia" w:eastAsiaTheme="majorEastAsia" w:hAnsiTheme="majorEastAsia"/>
          <w:b/>
          <w:sz w:val="24"/>
          <w:szCs w:val="24"/>
        </w:rPr>
      </w:pPr>
      <w:r w:rsidRPr="00AF4AC3">
        <w:rPr>
          <w:rFonts w:asciiTheme="majorEastAsia" w:eastAsiaTheme="majorEastAsia" w:hAnsiTheme="majorEastAsia" w:hint="eastAsia"/>
          <w:b/>
          <w:sz w:val="24"/>
          <w:szCs w:val="24"/>
        </w:rPr>
        <w:t>業務</w:t>
      </w:r>
      <w:r w:rsidR="00B62514" w:rsidRPr="00AF4AC3">
        <w:rPr>
          <w:rFonts w:asciiTheme="majorEastAsia" w:eastAsiaTheme="majorEastAsia" w:hAnsiTheme="majorEastAsia" w:hint="eastAsia"/>
          <w:b/>
          <w:sz w:val="24"/>
          <w:szCs w:val="24"/>
        </w:rPr>
        <w:t>内容</w:t>
      </w:r>
    </w:p>
    <w:p w14:paraId="7B8FFBC5" w14:textId="48400A7B" w:rsidR="00D2505D" w:rsidRPr="00D2505D" w:rsidRDefault="00D2505D" w:rsidP="00D2505D">
      <w:pPr>
        <w:rPr>
          <w:rFonts w:asciiTheme="majorEastAsia" w:eastAsiaTheme="majorEastAsia" w:hAnsiTheme="majorEastAsia"/>
          <w:b/>
          <w:sz w:val="24"/>
          <w:szCs w:val="24"/>
        </w:rPr>
      </w:pPr>
      <w:r>
        <w:rPr>
          <w:rFonts w:asciiTheme="majorEastAsia" w:eastAsiaTheme="majorEastAsia" w:hAnsiTheme="majorEastAsia" w:hint="eastAsia"/>
          <w:b/>
          <w:sz w:val="24"/>
          <w:szCs w:val="24"/>
        </w:rPr>
        <w:t>（１）</w:t>
      </w:r>
      <w:r w:rsidRPr="00D2505D">
        <w:rPr>
          <w:rFonts w:asciiTheme="majorEastAsia" w:eastAsiaTheme="majorEastAsia" w:hAnsiTheme="majorEastAsia" w:hint="eastAsia"/>
          <w:b/>
          <w:sz w:val="24"/>
          <w:szCs w:val="24"/>
        </w:rPr>
        <w:t>講義・ワークショップの企画・運営</w:t>
      </w:r>
    </w:p>
    <w:p w14:paraId="4CF9CDB9" w14:textId="7503B4A6" w:rsidR="000C19D2" w:rsidRPr="00EC467C" w:rsidRDefault="000C19D2" w:rsidP="00401A18">
      <w:pPr>
        <w:pStyle w:val="a7"/>
        <w:ind w:leftChars="0" w:left="1078"/>
        <w:rPr>
          <w:rFonts w:asciiTheme="majorEastAsia" w:eastAsiaTheme="majorEastAsia" w:hAnsiTheme="majorEastAsia"/>
          <w:sz w:val="24"/>
          <w:szCs w:val="24"/>
        </w:rPr>
      </w:pPr>
    </w:p>
    <w:p w14:paraId="780E86BA" w14:textId="30AC6E9F" w:rsidR="00D2505D" w:rsidRPr="00EC467C" w:rsidRDefault="002A5876" w:rsidP="007274EB">
      <w:pPr>
        <w:ind w:firstLineChars="59" w:firstLine="142"/>
        <w:rPr>
          <w:rFonts w:asciiTheme="majorEastAsia" w:eastAsiaTheme="majorEastAsia" w:hAnsiTheme="majorEastAsia"/>
          <w:b/>
          <w:bCs/>
          <w:sz w:val="24"/>
          <w:szCs w:val="24"/>
        </w:rPr>
      </w:pPr>
      <w:r>
        <w:rPr>
          <w:rFonts w:asciiTheme="majorEastAsia" w:eastAsiaTheme="majorEastAsia" w:hAnsiTheme="majorEastAsia" w:hint="eastAsia"/>
          <w:b/>
          <w:bCs/>
          <w:sz w:val="24"/>
          <w:szCs w:val="24"/>
        </w:rPr>
        <w:t>ア</w:t>
      </w:r>
      <w:r w:rsidR="005E48CA" w:rsidRPr="00EC467C">
        <w:rPr>
          <w:rFonts w:asciiTheme="majorEastAsia" w:eastAsiaTheme="majorEastAsia" w:hAnsiTheme="majorEastAsia" w:hint="eastAsia"/>
          <w:b/>
          <w:bCs/>
          <w:sz w:val="24"/>
          <w:szCs w:val="24"/>
        </w:rPr>
        <w:t xml:space="preserve">　</w:t>
      </w:r>
      <w:r w:rsidR="00B82468" w:rsidRPr="00EC467C">
        <w:rPr>
          <w:rFonts w:asciiTheme="majorEastAsia" w:eastAsiaTheme="majorEastAsia" w:hAnsiTheme="majorEastAsia" w:hint="eastAsia"/>
          <w:b/>
          <w:bCs/>
          <w:sz w:val="24"/>
          <w:szCs w:val="24"/>
        </w:rPr>
        <w:t>DX推進リーダー研修（</w:t>
      </w:r>
      <w:r>
        <w:rPr>
          <w:rFonts w:asciiTheme="majorEastAsia" w:eastAsiaTheme="majorEastAsia" w:hAnsiTheme="majorEastAsia" w:hint="eastAsia"/>
          <w:b/>
          <w:bCs/>
          <w:sz w:val="24"/>
          <w:szCs w:val="24"/>
        </w:rPr>
        <w:t>5</w:t>
      </w:r>
      <w:r w:rsidR="00B82468" w:rsidRPr="00EC467C">
        <w:rPr>
          <w:rFonts w:asciiTheme="majorEastAsia" w:eastAsiaTheme="majorEastAsia" w:hAnsiTheme="majorEastAsia" w:hint="eastAsia"/>
          <w:b/>
          <w:bCs/>
          <w:sz w:val="24"/>
          <w:szCs w:val="24"/>
        </w:rPr>
        <w:t>0人程度</w:t>
      </w:r>
      <w:r w:rsidR="00663E1E">
        <w:rPr>
          <w:rFonts w:asciiTheme="majorEastAsia" w:eastAsiaTheme="majorEastAsia" w:hAnsiTheme="majorEastAsia" w:hint="eastAsia"/>
          <w:b/>
          <w:bCs/>
          <w:sz w:val="24"/>
          <w:szCs w:val="24"/>
        </w:rPr>
        <w:t>、オンライン可</w:t>
      </w:r>
      <w:r w:rsidR="00B82468" w:rsidRPr="00EC467C">
        <w:rPr>
          <w:rFonts w:asciiTheme="majorEastAsia" w:eastAsiaTheme="majorEastAsia" w:hAnsiTheme="majorEastAsia" w:hint="eastAsia"/>
          <w:b/>
          <w:bCs/>
          <w:sz w:val="24"/>
          <w:szCs w:val="24"/>
        </w:rPr>
        <w:t>）</w:t>
      </w:r>
    </w:p>
    <w:tbl>
      <w:tblPr>
        <w:tblStyle w:val="a8"/>
        <w:tblW w:w="0" w:type="auto"/>
        <w:tblInd w:w="-10" w:type="dxa"/>
        <w:tblLook w:val="04A0" w:firstRow="1" w:lastRow="0" w:firstColumn="1" w:lastColumn="0" w:noHBand="0" w:noVBand="1"/>
      </w:tblPr>
      <w:tblGrid>
        <w:gridCol w:w="1423"/>
        <w:gridCol w:w="7921"/>
      </w:tblGrid>
      <w:tr w:rsidR="00EC467C" w:rsidRPr="00EC467C" w14:paraId="444F05C9" w14:textId="77777777" w:rsidTr="00346F7F">
        <w:tc>
          <w:tcPr>
            <w:tcW w:w="1423" w:type="dxa"/>
          </w:tcPr>
          <w:p w14:paraId="18710208" w14:textId="77777777" w:rsidR="008756F4" w:rsidRPr="00EC467C" w:rsidRDefault="008756F4" w:rsidP="00346F7F">
            <w:pPr>
              <w:pStyle w:val="a7"/>
              <w:ind w:leftChars="0" w:left="0"/>
              <w:rPr>
                <w:rFonts w:asciiTheme="majorEastAsia" w:eastAsiaTheme="majorEastAsia" w:hAnsiTheme="majorEastAsia"/>
                <w:b/>
                <w:bCs/>
                <w:sz w:val="24"/>
                <w:szCs w:val="24"/>
              </w:rPr>
            </w:pPr>
            <w:r w:rsidRPr="00EC467C">
              <w:rPr>
                <w:rFonts w:asciiTheme="majorEastAsia" w:eastAsiaTheme="majorEastAsia" w:hAnsiTheme="majorEastAsia" w:hint="eastAsia"/>
                <w:sz w:val="24"/>
                <w:szCs w:val="24"/>
              </w:rPr>
              <w:t>研修目標</w:t>
            </w:r>
          </w:p>
        </w:tc>
        <w:tc>
          <w:tcPr>
            <w:tcW w:w="7921" w:type="dxa"/>
          </w:tcPr>
          <w:p w14:paraId="0730E268" w14:textId="412BD65D" w:rsidR="00B47702" w:rsidRPr="00EC467C" w:rsidRDefault="00B47702" w:rsidP="00346F7F">
            <w:pPr>
              <w:pStyle w:val="a7"/>
              <w:ind w:leftChars="0" w:left="0"/>
              <w:rPr>
                <w:rFonts w:asciiTheme="majorEastAsia" w:eastAsiaTheme="majorEastAsia" w:hAnsiTheme="majorEastAsia"/>
                <w:sz w:val="24"/>
                <w:szCs w:val="24"/>
              </w:rPr>
            </w:pPr>
            <w:r w:rsidRPr="00EC467C">
              <w:rPr>
                <w:rFonts w:asciiTheme="majorEastAsia" w:eastAsiaTheme="majorEastAsia" w:hAnsiTheme="majorEastAsia" w:hint="eastAsia"/>
                <w:sz w:val="24"/>
                <w:szCs w:val="24"/>
              </w:rPr>
              <w:t>・高いデジタル・データ活用スキルやマネジメントスキルを持ち、デジタル化推進室や他部局と連携して、ＤＸ推進をけん引するための知識を習得する</w:t>
            </w:r>
          </w:p>
          <w:p w14:paraId="1FCADB62" w14:textId="06E44E52" w:rsidR="008756F4" w:rsidRPr="00EC467C" w:rsidRDefault="00B47702" w:rsidP="00B47702">
            <w:pPr>
              <w:pStyle w:val="a7"/>
              <w:ind w:leftChars="0" w:left="0"/>
              <w:rPr>
                <w:rFonts w:asciiTheme="majorEastAsia" w:eastAsiaTheme="majorEastAsia" w:hAnsiTheme="majorEastAsia"/>
                <w:b/>
                <w:bCs/>
                <w:sz w:val="24"/>
                <w:szCs w:val="24"/>
              </w:rPr>
            </w:pPr>
            <w:r w:rsidRPr="00EC467C">
              <w:rPr>
                <w:rFonts w:asciiTheme="majorEastAsia" w:eastAsiaTheme="majorEastAsia" w:hAnsiTheme="majorEastAsia" w:hint="eastAsia"/>
                <w:sz w:val="24"/>
                <w:szCs w:val="24"/>
              </w:rPr>
              <w:t>・</w:t>
            </w:r>
            <w:r w:rsidR="008756F4" w:rsidRPr="00EC467C">
              <w:rPr>
                <w:rFonts w:asciiTheme="majorEastAsia" w:eastAsiaTheme="majorEastAsia" w:hAnsiTheme="majorEastAsia" w:hint="eastAsia"/>
                <w:sz w:val="24"/>
                <w:szCs w:val="24"/>
              </w:rPr>
              <w:t>研修等と職場での実践を繰り返すことで、職場のDXをスパイラルアップ的に推進</w:t>
            </w:r>
            <w:r w:rsidRPr="00EC467C">
              <w:rPr>
                <w:rFonts w:asciiTheme="majorEastAsia" w:eastAsiaTheme="majorEastAsia" w:hAnsiTheme="majorEastAsia" w:hint="eastAsia"/>
                <w:sz w:val="24"/>
                <w:szCs w:val="24"/>
              </w:rPr>
              <w:t>するとともに、</w:t>
            </w:r>
            <w:r w:rsidR="008756F4" w:rsidRPr="00EC467C">
              <w:rPr>
                <w:rFonts w:asciiTheme="majorEastAsia" w:eastAsiaTheme="majorEastAsia" w:hAnsiTheme="majorEastAsia" w:hint="eastAsia"/>
                <w:sz w:val="24"/>
                <w:szCs w:val="24"/>
              </w:rPr>
              <w:t>本研修を通して、DXリーダー間の人的ネットワークを構築する</w:t>
            </w:r>
            <w:r w:rsidRPr="00EC467C">
              <w:rPr>
                <w:rFonts w:asciiTheme="majorEastAsia" w:eastAsiaTheme="majorEastAsia" w:hAnsiTheme="majorEastAsia" w:hint="eastAsia"/>
                <w:sz w:val="24"/>
                <w:szCs w:val="24"/>
              </w:rPr>
              <w:t>ことができる</w:t>
            </w:r>
          </w:p>
        </w:tc>
      </w:tr>
      <w:tr w:rsidR="008756F4" w14:paraId="32B9FB52" w14:textId="77777777" w:rsidTr="00346F7F">
        <w:tc>
          <w:tcPr>
            <w:tcW w:w="1423" w:type="dxa"/>
          </w:tcPr>
          <w:p w14:paraId="269DB8ED" w14:textId="77777777" w:rsidR="008756F4" w:rsidRDefault="008756F4" w:rsidP="00346F7F">
            <w:pPr>
              <w:pStyle w:val="a7"/>
              <w:ind w:leftChars="0" w:left="0"/>
              <w:rPr>
                <w:rFonts w:asciiTheme="majorEastAsia" w:eastAsiaTheme="majorEastAsia" w:hAnsiTheme="majorEastAsia"/>
                <w:b/>
                <w:bCs/>
                <w:sz w:val="24"/>
                <w:szCs w:val="24"/>
              </w:rPr>
            </w:pPr>
            <w:r w:rsidRPr="000441E2">
              <w:rPr>
                <w:rFonts w:asciiTheme="majorEastAsia" w:eastAsiaTheme="majorEastAsia" w:hAnsiTheme="majorEastAsia" w:hint="eastAsia"/>
                <w:sz w:val="24"/>
                <w:szCs w:val="24"/>
              </w:rPr>
              <w:t>対象者</w:t>
            </w:r>
          </w:p>
        </w:tc>
        <w:tc>
          <w:tcPr>
            <w:tcW w:w="7921" w:type="dxa"/>
          </w:tcPr>
          <w:p w14:paraId="3EEFAB23" w14:textId="2BC594CA" w:rsidR="008756F4" w:rsidRDefault="008756F4" w:rsidP="00346F7F">
            <w:pPr>
              <w:pStyle w:val="a7"/>
              <w:ind w:leftChars="0" w:left="0"/>
              <w:rPr>
                <w:rFonts w:asciiTheme="majorEastAsia" w:eastAsiaTheme="majorEastAsia" w:hAnsiTheme="majorEastAsia"/>
                <w:sz w:val="24"/>
                <w:szCs w:val="24"/>
              </w:rPr>
            </w:pPr>
            <w:r w:rsidRPr="007274EB">
              <w:rPr>
                <w:rFonts w:asciiTheme="majorEastAsia" w:eastAsiaTheme="majorEastAsia" w:hAnsiTheme="majorEastAsia"/>
                <w:sz w:val="24"/>
                <w:szCs w:val="24"/>
              </w:rPr>
              <w:t>DX</w:t>
            </w:r>
            <w:r w:rsidRPr="007274EB">
              <w:rPr>
                <w:rFonts w:asciiTheme="majorEastAsia" w:eastAsiaTheme="majorEastAsia" w:hAnsiTheme="majorEastAsia" w:hint="eastAsia"/>
                <w:sz w:val="24"/>
                <w:szCs w:val="24"/>
              </w:rPr>
              <w:t>推進リーダー（</w:t>
            </w:r>
            <w:r w:rsidR="002A5876">
              <w:rPr>
                <w:rFonts w:asciiTheme="majorEastAsia" w:eastAsiaTheme="majorEastAsia" w:hAnsiTheme="majorEastAsia" w:hint="eastAsia"/>
                <w:sz w:val="24"/>
                <w:szCs w:val="24"/>
              </w:rPr>
              <w:t>主任以上</w:t>
            </w:r>
            <w:r w:rsidRPr="007274EB">
              <w:rPr>
                <w:rFonts w:asciiTheme="majorEastAsia" w:eastAsiaTheme="majorEastAsia" w:hAnsiTheme="majorEastAsia" w:hint="eastAsia"/>
                <w:sz w:val="24"/>
                <w:szCs w:val="24"/>
              </w:rPr>
              <w:t>）</w:t>
            </w:r>
          </w:p>
          <w:p w14:paraId="6E1DD2BC" w14:textId="08C7E515" w:rsidR="002A5876" w:rsidRDefault="002A5876" w:rsidP="00346F7F">
            <w:pPr>
              <w:pStyle w:val="a7"/>
              <w:ind w:leftChars="0" w:left="0"/>
              <w:rPr>
                <w:rFonts w:asciiTheme="majorEastAsia" w:eastAsiaTheme="majorEastAsia" w:hAnsiTheme="majorEastAsia"/>
                <w:sz w:val="24"/>
                <w:szCs w:val="24"/>
              </w:rPr>
            </w:pPr>
            <w:r>
              <w:rPr>
                <w:rFonts w:asciiTheme="majorEastAsia" w:eastAsiaTheme="majorEastAsia" w:hAnsiTheme="majorEastAsia" w:hint="eastAsia"/>
                <w:sz w:val="24"/>
                <w:szCs w:val="24"/>
              </w:rPr>
              <w:t>以下の室課等に設置</w:t>
            </w:r>
            <w:r w:rsidR="009C0C47">
              <w:rPr>
                <w:rFonts w:asciiTheme="majorEastAsia" w:eastAsiaTheme="majorEastAsia" w:hAnsiTheme="majorEastAsia" w:hint="eastAsia"/>
                <w:sz w:val="24"/>
                <w:szCs w:val="24"/>
              </w:rPr>
              <w:t>した</w:t>
            </w:r>
            <w:r>
              <w:rPr>
                <w:rFonts w:asciiTheme="majorEastAsia" w:eastAsiaTheme="majorEastAsia" w:hAnsiTheme="majorEastAsia" w:hint="eastAsia"/>
                <w:sz w:val="24"/>
                <w:szCs w:val="24"/>
              </w:rPr>
              <w:t>推進リーダ</w:t>
            </w:r>
            <w:r w:rsidR="009C0C47">
              <w:rPr>
                <w:rFonts w:asciiTheme="majorEastAsia" w:eastAsiaTheme="majorEastAsia" w:hAnsiTheme="majorEastAsia" w:hint="eastAsia"/>
                <w:sz w:val="24"/>
                <w:szCs w:val="24"/>
              </w:rPr>
              <w:t>ー</w:t>
            </w:r>
            <w:r>
              <w:rPr>
                <w:rFonts w:asciiTheme="majorEastAsia" w:eastAsiaTheme="majorEastAsia" w:hAnsiTheme="majorEastAsia" w:hint="eastAsia"/>
                <w:sz w:val="24"/>
                <w:szCs w:val="24"/>
              </w:rPr>
              <w:t>で研修受講を希望する者</w:t>
            </w:r>
          </w:p>
          <w:p w14:paraId="65431A82" w14:textId="73AFE515" w:rsidR="002A5876" w:rsidRDefault="002A5876" w:rsidP="00CE4651">
            <w:pPr>
              <w:pStyle w:val="a7"/>
              <w:ind w:leftChars="125" w:left="263"/>
              <w:rPr>
                <w:rFonts w:asciiTheme="majorEastAsia" w:eastAsiaTheme="majorEastAsia" w:hAnsiTheme="majorEastAsia"/>
                <w:sz w:val="24"/>
                <w:szCs w:val="24"/>
              </w:rPr>
            </w:pPr>
            <w:r>
              <w:rPr>
                <w:rFonts w:asciiTheme="majorEastAsia" w:eastAsiaTheme="majorEastAsia" w:hAnsiTheme="majorEastAsia" w:hint="eastAsia"/>
                <w:sz w:val="24"/>
                <w:szCs w:val="24"/>
              </w:rPr>
              <w:t>知事部局の</w:t>
            </w:r>
            <w:r w:rsidR="008756F4">
              <w:rPr>
                <w:rFonts w:asciiTheme="majorEastAsia" w:eastAsiaTheme="majorEastAsia" w:hAnsiTheme="majorEastAsia" w:hint="eastAsia"/>
                <w:sz w:val="24"/>
                <w:szCs w:val="24"/>
              </w:rPr>
              <w:t>本庁</w:t>
            </w:r>
            <w:r>
              <w:rPr>
                <w:rFonts w:asciiTheme="majorEastAsia" w:eastAsiaTheme="majorEastAsia" w:hAnsiTheme="majorEastAsia" w:hint="eastAsia"/>
                <w:sz w:val="24"/>
                <w:szCs w:val="24"/>
              </w:rPr>
              <w:t>及び出先</w:t>
            </w:r>
            <w:r w:rsidR="001C1654">
              <w:rPr>
                <w:rFonts w:asciiTheme="majorEastAsia" w:eastAsiaTheme="majorEastAsia" w:hAnsiTheme="majorEastAsia" w:hint="eastAsia"/>
                <w:sz w:val="24"/>
                <w:szCs w:val="24"/>
              </w:rPr>
              <w:t>の室課</w:t>
            </w:r>
          </w:p>
          <w:p w14:paraId="5DCBA821" w14:textId="14656F1C" w:rsidR="001C1654" w:rsidRDefault="001C1654" w:rsidP="00CE4651">
            <w:pPr>
              <w:pStyle w:val="a7"/>
              <w:ind w:leftChars="125" w:left="263"/>
              <w:rPr>
                <w:rFonts w:asciiTheme="majorEastAsia" w:eastAsiaTheme="majorEastAsia" w:hAnsiTheme="majorEastAsia"/>
                <w:sz w:val="24"/>
                <w:szCs w:val="24"/>
              </w:rPr>
            </w:pPr>
            <w:r>
              <w:rPr>
                <w:rFonts w:asciiTheme="majorEastAsia" w:eastAsiaTheme="majorEastAsia" w:hAnsiTheme="majorEastAsia" w:hint="eastAsia"/>
                <w:sz w:val="24"/>
                <w:szCs w:val="24"/>
              </w:rPr>
              <w:t>企業局の本庁及び出先の課</w:t>
            </w:r>
          </w:p>
          <w:p w14:paraId="62C059CC" w14:textId="77777777" w:rsidR="001C1654" w:rsidRDefault="001C1654" w:rsidP="00CE4651">
            <w:pPr>
              <w:pStyle w:val="a7"/>
              <w:ind w:leftChars="125" w:left="263"/>
              <w:rPr>
                <w:rFonts w:asciiTheme="majorEastAsia" w:eastAsiaTheme="majorEastAsia" w:hAnsiTheme="majorEastAsia"/>
                <w:sz w:val="24"/>
                <w:szCs w:val="24"/>
              </w:rPr>
            </w:pPr>
            <w:r>
              <w:rPr>
                <w:rFonts w:asciiTheme="majorEastAsia" w:eastAsiaTheme="majorEastAsia" w:hAnsiTheme="majorEastAsia" w:hint="eastAsia"/>
                <w:sz w:val="24"/>
                <w:szCs w:val="24"/>
              </w:rPr>
              <w:t>教育委員会事務局の本庁、出先、教育機関、県立学校</w:t>
            </w:r>
          </w:p>
          <w:p w14:paraId="0BCC2BD3" w14:textId="4FF4AECE" w:rsidR="008756F4" w:rsidRPr="008756F4" w:rsidRDefault="002A5876" w:rsidP="00CE4651">
            <w:pPr>
              <w:pStyle w:val="a7"/>
              <w:ind w:leftChars="125" w:left="263"/>
              <w:rPr>
                <w:rFonts w:asciiTheme="majorEastAsia" w:eastAsiaTheme="majorEastAsia" w:hAnsiTheme="majorEastAsia"/>
                <w:sz w:val="24"/>
                <w:szCs w:val="24"/>
              </w:rPr>
            </w:pPr>
            <w:r>
              <w:rPr>
                <w:rFonts w:asciiTheme="majorEastAsia" w:eastAsiaTheme="majorEastAsia" w:hAnsiTheme="majorEastAsia" w:hint="eastAsia"/>
                <w:sz w:val="24"/>
                <w:szCs w:val="24"/>
              </w:rPr>
              <w:t>議会事務局、各種委員会</w:t>
            </w:r>
            <w:r w:rsidR="009C0C47">
              <w:rPr>
                <w:rFonts w:asciiTheme="majorEastAsia" w:eastAsiaTheme="majorEastAsia" w:hAnsiTheme="majorEastAsia" w:hint="eastAsia"/>
                <w:sz w:val="24"/>
                <w:szCs w:val="24"/>
              </w:rPr>
              <w:t>事務局</w:t>
            </w:r>
          </w:p>
        </w:tc>
      </w:tr>
      <w:tr w:rsidR="008756F4" w14:paraId="22EE54D3" w14:textId="77777777" w:rsidTr="00346F7F">
        <w:tc>
          <w:tcPr>
            <w:tcW w:w="1423" w:type="dxa"/>
          </w:tcPr>
          <w:p w14:paraId="23EB3F13" w14:textId="77777777" w:rsidR="008756F4" w:rsidRDefault="008756F4" w:rsidP="00346F7F">
            <w:pPr>
              <w:pStyle w:val="a7"/>
              <w:ind w:leftChars="0" w:left="0"/>
              <w:rPr>
                <w:rFonts w:asciiTheme="majorEastAsia" w:eastAsiaTheme="majorEastAsia" w:hAnsiTheme="majorEastAsia"/>
                <w:b/>
                <w:bCs/>
                <w:sz w:val="24"/>
                <w:szCs w:val="24"/>
              </w:rPr>
            </w:pPr>
            <w:r w:rsidRPr="000441E2">
              <w:rPr>
                <w:rFonts w:asciiTheme="majorEastAsia" w:eastAsiaTheme="majorEastAsia" w:hAnsiTheme="majorEastAsia" w:hint="eastAsia"/>
                <w:sz w:val="24"/>
                <w:szCs w:val="24"/>
              </w:rPr>
              <w:t>講義回数</w:t>
            </w:r>
          </w:p>
        </w:tc>
        <w:tc>
          <w:tcPr>
            <w:tcW w:w="7921" w:type="dxa"/>
          </w:tcPr>
          <w:p w14:paraId="2E1B92D9" w14:textId="200CF9F8" w:rsidR="00401A18" w:rsidRDefault="004B2B79" w:rsidP="00346F7F">
            <w:pPr>
              <w:pStyle w:val="a7"/>
              <w:ind w:leftChars="0" w:left="0"/>
              <w:rPr>
                <w:rFonts w:asciiTheme="majorEastAsia" w:eastAsiaTheme="majorEastAsia" w:hAnsiTheme="majorEastAsia"/>
                <w:sz w:val="24"/>
                <w:szCs w:val="24"/>
              </w:rPr>
            </w:pPr>
            <w:r>
              <w:rPr>
                <w:rFonts w:asciiTheme="majorEastAsia" w:eastAsiaTheme="majorEastAsia" w:hAnsiTheme="majorEastAsia" w:hint="eastAsia"/>
                <w:sz w:val="24"/>
                <w:szCs w:val="24"/>
              </w:rPr>
              <w:t>３</w:t>
            </w:r>
            <w:r w:rsidR="008756F4">
              <w:rPr>
                <w:rFonts w:asciiTheme="majorEastAsia" w:eastAsiaTheme="majorEastAsia" w:hAnsiTheme="majorEastAsia" w:hint="eastAsia"/>
                <w:sz w:val="24"/>
                <w:szCs w:val="24"/>
              </w:rPr>
              <w:t>回</w:t>
            </w:r>
            <w:r w:rsidR="005A52F0">
              <w:rPr>
                <w:rFonts w:asciiTheme="majorEastAsia" w:eastAsiaTheme="majorEastAsia" w:hAnsiTheme="majorEastAsia" w:hint="eastAsia"/>
                <w:sz w:val="24"/>
                <w:szCs w:val="24"/>
              </w:rPr>
              <w:t>以上</w:t>
            </w:r>
            <w:r w:rsidR="008756F4">
              <w:rPr>
                <w:rFonts w:asciiTheme="majorEastAsia" w:eastAsiaTheme="majorEastAsia" w:hAnsiTheme="majorEastAsia" w:hint="eastAsia"/>
                <w:sz w:val="24"/>
                <w:szCs w:val="24"/>
              </w:rPr>
              <w:t>（</w:t>
            </w:r>
            <w:r w:rsidR="005A52F0">
              <w:rPr>
                <w:rFonts w:asciiTheme="majorEastAsia" w:eastAsiaTheme="majorEastAsia" w:hAnsiTheme="majorEastAsia" w:hint="eastAsia"/>
                <w:sz w:val="24"/>
                <w:szCs w:val="24"/>
              </w:rPr>
              <w:t>６</w:t>
            </w:r>
            <w:r w:rsidR="008756F4" w:rsidRPr="007274EB">
              <w:rPr>
                <w:rFonts w:asciiTheme="majorEastAsia" w:eastAsiaTheme="majorEastAsia" w:hAnsiTheme="majorEastAsia" w:hint="eastAsia"/>
                <w:sz w:val="24"/>
                <w:szCs w:val="24"/>
              </w:rPr>
              <w:t>か月間</w:t>
            </w:r>
            <w:r w:rsidR="005A52F0">
              <w:rPr>
                <w:rFonts w:asciiTheme="majorEastAsia" w:eastAsiaTheme="majorEastAsia" w:hAnsiTheme="majorEastAsia" w:hint="eastAsia"/>
                <w:sz w:val="24"/>
                <w:szCs w:val="24"/>
              </w:rPr>
              <w:t>程度の</w:t>
            </w:r>
            <w:r w:rsidR="008756F4" w:rsidRPr="007274EB">
              <w:rPr>
                <w:rFonts w:asciiTheme="majorEastAsia" w:eastAsiaTheme="majorEastAsia" w:hAnsiTheme="majorEastAsia" w:hint="eastAsia"/>
                <w:sz w:val="24"/>
                <w:szCs w:val="24"/>
              </w:rPr>
              <w:t>継続コースとし、</w:t>
            </w:r>
            <w:r w:rsidR="00BB1967">
              <w:rPr>
                <w:rFonts w:asciiTheme="majorEastAsia" w:eastAsiaTheme="majorEastAsia" w:hAnsiTheme="majorEastAsia" w:hint="eastAsia"/>
                <w:sz w:val="24"/>
                <w:szCs w:val="24"/>
              </w:rPr>
              <w:t>2ケ月に</w:t>
            </w:r>
            <w:r w:rsidR="008756F4" w:rsidRPr="007274EB">
              <w:rPr>
                <w:rFonts w:asciiTheme="majorEastAsia" w:eastAsiaTheme="majorEastAsia" w:hAnsiTheme="majorEastAsia" w:hint="eastAsia"/>
                <w:sz w:val="24"/>
                <w:szCs w:val="24"/>
              </w:rPr>
              <w:t>１回</w:t>
            </w:r>
            <w:r w:rsidR="005A52F0">
              <w:rPr>
                <w:rFonts w:asciiTheme="majorEastAsia" w:eastAsiaTheme="majorEastAsia" w:hAnsiTheme="majorEastAsia" w:hint="eastAsia"/>
                <w:sz w:val="24"/>
                <w:szCs w:val="24"/>
              </w:rPr>
              <w:t>程度</w:t>
            </w:r>
            <w:r w:rsidR="008756F4">
              <w:rPr>
                <w:rFonts w:asciiTheme="majorEastAsia" w:eastAsiaTheme="majorEastAsia" w:hAnsiTheme="majorEastAsia" w:hint="eastAsia"/>
                <w:sz w:val="24"/>
                <w:szCs w:val="24"/>
              </w:rPr>
              <w:t>実施）</w:t>
            </w:r>
          </w:p>
          <w:p w14:paraId="0B13F5B9" w14:textId="1828CA72" w:rsidR="00EC467C" w:rsidRDefault="002F38B2" w:rsidP="00346F7F">
            <w:pPr>
              <w:pStyle w:val="a7"/>
              <w:ind w:leftChars="0" w:left="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9C0C47">
              <w:rPr>
                <w:rFonts w:asciiTheme="majorEastAsia" w:eastAsiaTheme="majorEastAsia" w:hAnsiTheme="majorEastAsia" w:hint="eastAsia"/>
                <w:sz w:val="24"/>
                <w:szCs w:val="24"/>
              </w:rPr>
              <w:t>講義</w:t>
            </w:r>
            <w:r w:rsidR="004B2B79">
              <w:rPr>
                <w:rFonts w:asciiTheme="majorEastAsia" w:eastAsiaTheme="majorEastAsia" w:hAnsiTheme="majorEastAsia" w:hint="eastAsia"/>
                <w:sz w:val="24"/>
                <w:szCs w:val="24"/>
              </w:rPr>
              <w:t>1回、ワークショップ</w:t>
            </w:r>
            <w:r w:rsidR="00EC467C">
              <w:rPr>
                <w:rFonts w:asciiTheme="majorEastAsia" w:eastAsiaTheme="majorEastAsia" w:hAnsiTheme="majorEastAsia" w:hint="eastAsia"/>
                <w:sz w:val="24"/>
                <w:szCs w:val="24"/>
              </w:rPr>
              <w:t>２回</w:t>
            </w:r>
            <w:r w:rsidR="008B72B6">
              <w:rPr>
                <w:rFonts w:asciiTheme="majorEastAsia" w:eastAsiaTheme="majorEastAsia" w:hAnsiTheme="majorEastAsia" w:hint="eastAsia"/>
                <w:sz w:val="24"/>
                <w:szCs w:val="24"/>
              </w:rPr>
              <w:t>以上</w:t>
            </w:r>
          </w:p>
          <w:p w14:paraId="12DF7DEB" w14:textId="5DF670DB" w:rsidR="002F38B2" w:rsidRPr="00401A18" w:rsidRDefault="00EC467C" w:rsidP="004B2B79">
            <w:pPr>
              <w:pStyle w:val="a7"/>
              <w:ind w:leftChars="0" w:left="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4B2B79">
              <w:rPr>
                <w:rFonts w:asciiTheme="majorEastAsia" w:eastAsiaTheme="majorEastAsia" w:hAnsiTheme="majorEastAsia" w:hint="eastAsia"/>
                <w:sz w:val="24"/>
                <w:szCs w:val="24"/>
              </w:rPr>
              <w:t>研修終了後</w:t>
            </w:r>
            <w:r w:rsidR="001E3DD1">
              <w:rPr>
                <w:rFonts w:asciiTheme="majorEastAsia" w:eastAsiaTheme="majorEastAsia" w:hAnsiTheme="majorEastAsia" w:hint="eastAsia"/>
                <w:sz w:val="24"/>
                <w:szCs w:val="24"/>
              </w:rPr>
              <w:t>、</w:t>
            </w:r>
            <w:r w:rsidR="002F38B2">
              <w:rPr>
                <w:rFonts w:asciiTheme="majorEastAsia" w:eastAsiaTheme="majorEastAsia" w:hAnsiTheme="majorEastAsia" w:hint="eastAsia"/>
                <w:sz w:val="24"/>
                <w:szCs w:val="24"/>
              </w:rPr>
              <w:t>実践結果の</w:t>
            </w:r>
            <w:r w:rsidR="001E3DD1">
              <w:rPr>
                <w:rFonts w:asciiTheme="majorEastAsia" w:eastAsiaTheme="majorEastAsia" w:hAnsiTheme="majorEastAsia" w:hint="eastAsia"/>
                <w:sz w:val="24"/>
                <w:szCs w:val="24"/>
              </w:rPr>
              <w:t>成果発表会</w:t>
            </w:r>
            <w:r w:rsidR="009C0C47">
              <w:rPr>
                <w:rFonts w:asciiTheme="majorEastAsia" w:eastAsiaTheme="majorEastAsia" w:hAnsiTheme="majorEastAsia" w:hint="eastAsia"/>
                <w:sz w:val="24"/>
                <w:szCs w:val="24"/>
              </w:rPr>
              <w:t>（DXアワード）</w:t>
            </w:r>
            <w:r w:rsidR="001E3DD1">
              <w:rPr>
                <w:rFonts w:asciiTheme="majorEastAsia" w:eastAsiaTheme="majorEastAsia" w:hAnsiTheme="majorEastAsia" w:hint="eastAsia"/>
                <w:sz w:val="24"/>
                <w:szCs w:val="24"/>
              </w:rPr>
              <w:t>を実施</w:t>
            </w:r>
            <w:r w:rsidR="002F38B2">
              <w:rPr>
                <w:rFonts w:asciiTheme="majorEastAsia" w:eastAsiaTheme="majorEastAsia" w:hAnsiTheme="majorEastAsia" w:hint="eastAsia"/>
                <w:sz w:val="24"/>
                <w:szCs w:val="24"/>
              </w:rPr>
              <w:t>。</w:t>
            </w:r>
          </w:p>
        </w:tc>
      </w:tr>
      <w:tr w:rsidR="008756F4" w14:paraId="2911797A" w14:textId="77777777" w:rsidTr="00346F7F">
        <w:tc>
          <w:tcPr>
            <w:tcW w:w="1423" w:type="dxa"/>
          </w:tcPr>
          <w:p w14:paraId="2C38DBD3" w14:textId="77777777" w:rsidR="008756F4" w:rsidRDefault="008756F4" w:rsidP="00346F7F">
            <w:pPr>
              <w:pStyle w:val="a7"/>
              <w:ind w:leftChars="0" w:left="0"/>
              <w:rPr>
                <w:rFonts w:asciiTheme="majorEastAsia" w:eastAsiaTheme="majorEastAsia" w:hAnsiTheme="majorEastAsia"/>
                <w:b/>
                <w:bCs/>
                <w:sz w:val="24"/>
                <w:szCs w:val="24"/>
              </w:rPr>
            </w:pPr>
            <w:r w:rsidRPr="000441E2">
              <w:rPr>
                <w:rFonts w:asciiTheme="majorEastAsia" w:eastAsiaTheme="majorEastAsia" w:hAnsiTheme="majorEastAsia" w:hint="eastAsia"/>
                <w:sz w:val="24"/>
                <w:szCs w:val="24"/>
              </w:rPr>
              <w:t>講義時間</w:t>
            </w:r>
          </w:p>
        </w:tc>
        <w:tc>
          <w:tcPr>
            <w:tcW w:w="7921" w:type="dxa"/>
          </w:tcPr>
          <w:p w14:paraId="1C55F7D5" w14:textId="31601823" w:rsidR="008756F4" w:rsidRDefault="008756F4" w:rsidP="00346F7F">
            <w:pPr>
              <w:pStyle w:val="a7"/>
              <w:ind w:leftChars="0" w:left="0"/>
              <w:rPr>
                <w:rFonts w:asciiTheme="majorEastAsia" w:eastAsiaTheme="majorEastAsia" w:hAnsiTheme="majorEastAsia"/>
                <w:b/>
                <w:bCs/>
                <w:sz w:val="24"/>
                <w:szCs w:val="24"/>
              </w:rPr>
            </w:pPr>
            <w:r>
              <w:rPr>
                <w:rFonts w:asciiTheme="majorEastAsia" w:eastAsiaTheme="majorEastAsia" w:hAnsiTheme="majorEastAsia" w:hint="eastAsia"/>
                <w:sz w:val="24"/>
                <w:szCs w:val="24"/>
              </w:rPr>
              <w:t>１回あたり半日程度</w:t>
            </w:r>
          </w:p>
        </w:tc>
      </w:tr>
      <w:tr w:rsidR="00EC467C" w:rsidRPr="00EC467C" w14:paraId="40A8CD5B" w14:textId="77777777" w:rsidTr="00346F7F">
        <w:tc>
          <w:tcPr>
            <w:tcW w:w="1423" w:type="dxa"/>
          </w:tcPr>
          <w:p w14:paraId="1E6E01A8" w14:textId="77777777" w:rsidR="008756F4" w:rsidRPr="00EC467C" w:rsidRDefault="008756F4" w:rsidP="00346F7F">
            <w:pPr>
              <w:pStyle w:val="a7"/>
              <w:ind w:leftChars="0" w:left="0"/>
              <w:rPr>
                <w:rFonts w:asciiTheme="majorEastAsia" w:eastAsiaTheme="majorEastAsia" w:hAnsiTheme="majorEastAsia"/>
                <w:b/>
                <w:bCs/>
                <w:sz w:val="24"/>
                <w:szCs w:val="24"/>
              </w:rPr>
            </w:pPr>
            <w:r w:rsidRPr="00EC467C">
              <w:rPr>
                <w:rFonts w:asciiTheme="majorEastAsia" w:eastAsiaTheme="majorEastAsia" w:hAnsiTheme="majorEastAsia" w:hint="eastAsia"/>
                <w:sz w:val="24"/>
                <w:szCs w:val="24"/>
              </w:rPr>
              <w:t>講義内容</w:t>
            </w:r>
          </w:p>
        </w:tc>
        <w:tc>
          <w:tcPr>
            <w:tcW w:w="7921" w:type="dxa"/>
          </w:tcPr>
          <w:p w14:paraId="75044A71" w14:textId="5A421BE0" w:rsidR="009C0C47" w:rsidRPr="00EC467C" w:rsidRDefault="007A2EF4" w:rsidP="008756F4">
            <w:pPr>
              <w:rPr>
                <w:rFonts w:asciiTheme="majorEastAsia" w:eastAsiaTheme="majorEastAsia" w:hAnsiTheme="majorEastAsia"/>
                <w:sz w:val="24"/>
                <w:szCs w:val="24"/>
              </w:rPr>
            </w:pPr>
            <w:r w:rsidRPr="007A2EF4">
              <w:rPr>
                <w:rFonts w:asciiTheme="majorEastAsia" w:eastAsiaTheme="majorEastAsia" w:hAnsiTheme="majorEastAsia"/>
                <w:sz w:val="24"/>
                <w:szCs w:val="24"/>
              </w:rPr>
              <w:t>一般的なデジタル・データ活用スキルに加え、高度専門人材・DXエキスパートとの橋渡し役を担ってDX推進に機動力を持って取り組むために必要な知識・実践力（プロジェクトマネジメント、BPR、EBPM（課題解決能力、データ分析と見える化））を習得するためのプログラム</w:t>
            </w:r>
          </w:p>
        </w:tc>
      </w:tr>
      <w:tr w:rsidR="00BB1967" w:rsidRPr="00EC467C" w14:paraId="344D988D" w14:textId="77777777" w:rsidTr="00346F7F">
        <w:tc>
          <w:tcPr>
            <w:tcW w:w="1423" w:type="dxa"/>
          </w:tcPr>
          <w:p w14:paraId="5C9A2216" w14:textId="16918ACD" w:rsidR="00BB1967" w:rsidRPr="00EC467C" w:rsidRDefault="009529F8" w:rsidP="00346F7F">
            <w:pPr>
              <w:pStyle w:val="a7"/>
              <w:ind w:leftChars="0" w:left="0"/>
              <w:rPr>
                <w:rFonts w:asciiTheme="majorEastAsia" w:eastAsiaTheme="majorEastAsia" w:hAnsiTheme="majorEastAsia"/>
                <w:sz w:val="24"/>
                <w:szCs w:val="24"/>
              </w:rPr>
            </w:pPr>
            <w:r>
              <w:rPr>
                <w:rFonts w:asciiTheme="majorEastAsia" w:eastAsiaTheme="majorEastAsia" w:hAnsiTheme="majorEastAsia" w:hint="eastAsia"/>
                <w:sz w:val="24"/>
                <w:szCs w:val="24"/>
              </w:rPr>
              <w:t>特記事項</w:t>
            </w:r>
          </w:p>
        </w:tc>
        <w:tc>
          <w:tcPr>
            <w:tcW w:w="7921" w:type="dxa"/>
          </w:tcPr>
          <w:p w14:paraId="0720A4E6" w14:textId="77777777" w:rsidR="005D7E19" w:rsidRDefault="00562A84" w:rsidP="008756F4">
            <w:pPr>
              <w:rPr>
                <w:rFonts w:asciiTheme="majorEastAsia" w:eastAsiaTheme="majorEastAsia" w:hAnsiTheme="majorEastAsia"/>
                <w:sz w:val="24"/>
                <w:szCs w:val="24"/>
              </w:rPr>
            </w:pPr>
            <w:r>
              <w:rPr>
                <w:rFonts w:asciiTheme="majorEastAsia" w:eastAsiaTheme="majorEastAsia" w:hAnsiTheme="majorEastAsia" w:hint="eastAsia"/>
                <w:sz w:val="24"/>
                <w:szCs w:val="24"/>
              </w:rPr>
              <w:t>①</w:t>
            </w:r>
            <w:r w:rsidR="00E34CCA">
              <w:rPr>
                <w:rFonts w:asciiTheme="majorEastAsia" w:eastAsiaTheme="majorEastAsia" w:hAnsiTheme="majorEastAsia" w:hint="eastAsia"/>
                <w:sz w:val="24"/>
                <w:szCs w:val="24"/>
              </w:rPr>
              <w:t>管理職向け研修、ハンズオン研修は別途実施、プロポーザル対象外</w:t>
            </w:r>
          </w:p>
          <w:p w14:paraId="04B768FB" w14:textId="00A9A4B7" w:rsidR="00562A84" w:rsidRDefault="00562A84" w:rsidP="008756F4">
            <w:pPr>
              <w:rPr>
                <w:rFonts w:asciiTheme="majorEastAsia" w:eastAsiaTheme="majorEastAsia" w:hAnsiTheme="majorEastAsia"/>
                <w:sz w:val="24"/>
                <w:szCs w:val="24"/>
              </w:rPr>
            </w:pPr>
            <w:r>
              <w:rPr>
                <w:rFonts w:asciiTheme="majorEastAsia" w:eastAsiaTheme="majorEastAsia" w:hAnsiTheme="majorEastAsia" w:hint="eastAsia"/>
                <w:sz w:val="24"/>
                <w:szCs w:val="24"/>
              </w:rPr>
              <w:t>②研修の効果</w:t>
            </w:r>
          </w:p>
          <w:p w14:paraId="375BD038" w14:textId="2F3098CD" w:rsidR="00562A84" w:rsidRDefault="009438A6" w:rsidP="00562A84">
            <w:pPr>
              <w:ind w:leftChars="111" w:left="233"/>
              <w:rPr>
                <w:rFonts w:asciiTheme="majorEastAsia" w:eastAsiaTheme="majorEastAsia" w:hAnsiTheme="majorEastAsia"/>
                <w:sz w:val="24"/>
                <w:szCs w:val="24"/>
              </w:rPr>
            </w:pPr>
            <w:r>
              <w:rPr>
                <w:rFonts w:asciiTheme="majorEastAsia" w:eastAsiaTheme="majorEastAsia" w:hAnsiTheme="majorEastAsia" w:hint="eastAsia"/>
                <w:sz w:val="24"/>
                <w:szCs w:val="24"/>
              </w:rPr>
              <w:t>受講者を募集する際に使用する、研修の効果（どのような知識・スキ</w:t>
            </w:r>
            <w:r>
              <w:rPr>
                <w:rFonts w:asciiTheme="majorEastAsia" w:eastAsiaTheme="majorEastAsia" w:hAnsiTheme="majorEastAsia" w:hint="eastAsia"/>
                <w:sz w:val="24"/>
                <w:szCs w:val="24"/>
              </w:rPr>
              <w:lastRenderedPageBreak/>
              <w:t>ルが身につき、業務遂行上のどのような課題の解決に役立つのか）を分かりやすく説明した資料</w:t>
            </w:r>
            <w:r w:rsidR="00562A84">
              <w:rPr>
                <w:rFonts w:asciiTheme="majorEastAsia" w:eastAsiaTheme="majorEastAsia" w:hAnsiTheme="majorEastAsia" w:hint="eastAsia"/>
                <w:sz w:val="24"/>
                <w:szCs w:val="24"/>
              </w:rPr>
              <w:t>を</w:t>
            </w:r>
            <w:r w:rsidR="005D7E19">
              <w:rPr>
                <w:rFonts w:asciiTheme="majorEastAsia" w:eastAsiaTheme="majorEastAsia" w:hAnsiTheme="majorEastAsia" w:hint="eastAsia"/>
                <w:sz w:val="24"/>
                <w:szCs w:val="24"/>
              </w:rPr>
              <w:t>提示</w:t>
            </w:r>
            <w:r w:rsidR="00562A84">
              <w:rPr>
                <w:rFonts w:asciiTheme="majorEastAsia" w:eastAsiaTheme="majorEastAsia" w:hAnsiTheme="majorEastAsia" w:hint="eastAsia"/>
                <w:sz w:val="24"/>
                <w:szCs w:val="24"/>
              </w:rPr>
              <w:t>すること</w:t>
            </w:r>
          </w:p>
          <w:p w14:paraId="07E905F2" w14:textId="5E126523" w:rsidR="009529F8" w:rsidRDefault="00562A84" w:rsidP="008756F4">
            <w:pPr>
              <w:rPr>
                <w:rFonts w:asciiTheme="majorEastAsia" w:eastAsiaTheme="majorEastAsia" w:hAnsiTheme="majorEastAsia"/>
                <w:sz w:val="24"/>
                <w:szCs w:val="24"/>
              </w:rPr>
            </w:pPr>
            <w:r>
              <w:rPr>
                <w:rFonts w:asciiTheme="majorEastAsia" w:eastAsiaTheme="majorEastAsia" w:hAnsiTheme="majorEastAsia" w:hint="eastAsia"/>
                <w:sz w:val="24"/>
                <w:szCs w:val="24"/>
              </w:rPr>
              <w:t>③</w:t>
            </w:r>
            <w:r w:rsidR="009529F8">
              <w:rPr>
                <w:rFonts w:asciiTheme="majorEastAsia" w:eastAsiaTheme="majorEastAsia" w:hAnsiTheme="majorEastAsia" w:hint="eastAsia"/>
                <w:sz w:val="24"/>
                <w:szCs w:val="24"/>
              </w:rPr>
              <w:t>市町村DX研修</w:t>
            </w:r>
          </w:p>
          <w:p w14:paraId="22006B00" w14:textId="4AE8009E" w:rsidR="006554F5" w:rsidRDefault="006554F5" w:rsidP="008756F4">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受託事業者決定後、</w:t>
            </w:r>
            <w:r w:rsidR="00042078">
              <w:rPr>
                <w:rFonts w:asciiTheme="majorEastAsia" w:eastAsiaTheme="majorEastAsia" w:hAnsiTheme="majorEastAsia" w:hint="eastAsia"/>
                <w:sz w:val="24"/>
                <w:szCs w:val="24"/>
              </w:rPr>
              <w:t>市町村DX研修を含めた</w:t>
            </w:r>
            <w:r>
              <w:rPr>
                <w:rFonts w:asciiTheme="majorEastAsia" w:eastAsiaTheme="majorEastAsia" w:hAnsiTheme="majorEastAsia" w:hint="eastAsia"/>
                <w:sz w:val="24"/>
                <w:szCs w:val="24"/>
              </w:rPr>
              <w:t>再見積もり</w:t>
            </w:r>
            <w:r w:rsidR="00042078">
              <w:rPr>
                <w:rFonts w:asciiTheme="majorEastAsia" w:eastAsiaTheme="majorEastAsia" w:hAnsiTheme="majorEastAsia" w:hint="eastAsia"/>
                <w:sz w:val="24"/>
                <w:szCs w:val="24"/>
              </w:rPr>
              <w:t>を徴収</w:t>
            </w:r>
          </w:p>
          <w:p w14:paraId="6BFFE8F4" w14:textId="2B7AB59D" w:rsidR="009529F8" w:rsidRDefault="009529F8" w:rsidP="009C0C47">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講義　100人程度（R6年実績　100人）</w:t>
            </w:r>
          </w:p>
          <w:p w14:paraId="3C5E8509" w14:textId="6C497786" w:rsidR="009529F8" w:rsidRDefault="009529F8" w:rsidP="009C0C47">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ワークショップ　70人程度（R6年実績　63人）</w:t>
            </w:r>
          </w:p>
          <w:p w14:paraId="272FD60A" w14:textId="53FB0A0E" w:rsidR="009529F8" w:rsidRDefault="009529F8" w:rsidP="009C0C47">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市町村市役所に受託者が出向き実施</w:t>
            </w:r>
          </w:p>
          <w:p w14:paraId="10C49659" w14:textId="0D666AD4" w:rsidR="009529F8" w:rsidRDefault="009529F8" w:rsidP="009C0C47">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市町村DX研修は上限提案額の枠外</w:t>
            </w:r>
          </w:p>
          <w:p w14:paraId="35A382B1" w14:textId="78B2C3D0" w:rsidR="009529F8" w:rsidRDefault="00562A84" w:rsidP="008756F4">
            <w:pPr>
              <w:rPr>
                <w:rFonts w:asciiTheme="majorEastAsia" w:eastAsiaTheme="majorEastAsia" w:hAnsiTheme="majorEastAsia"/>
                <w:sz w:val="24"/>
                <w:szCs w:val="24"/>
              </w:rPr>
            </w:pPr>
            <w:r>
              <w:rPr>
                <w:rFonts w:asciiTheme="majorEastAsia" w:eastAsiaTheme="majorEastAsia" w:hAnsiTheme="majorEastAsia" w:hint="eastAsia"/>
                <w:sz w:val="24"/>
                <w:szCs w:val="24"/>
              </w:rPr>
              <w:t>④</w:t>
            </w:r>
            <w:r w:rsidR="009529F8">
              <w:rPr>
                <w:rFonts w:asciiTheme="majorEastAsia" w:eastAsiaTheme="majorEastAsia" w:hAnsiTheme="majorEastAsia" w:hint="eastAsia"/>
                <w:sz w:val="24"/>
                <w:szCs w:val="24"/>
              </w:rPr>
              <w:t>追加提案</w:t>
            </w:r>
            <w:r w:rsidR="009C0C47">
              <w:rPr>
                <w:rFonts w:asciiTheme="majorEastAsia" w:eastAsiaTheme="majorEastAsia" w:hAnsiTheme="majorEastAsia" w:hint="eastAsia"/>
                <w:sz w:val="24"/>
                <w:szCs w:val="24"/>
              </w:rPr>
              <w:t>等</w:t>
            </w:r>
          </w:p>
          <w:p w14:paraId="47F751B8" w14:textId="1D80BBC3" w:rsidR="009529F8" w:rsidRDefault="009C0C47" w:rsidP="006554F5">
            <w:pPr>
              <w:ind w:leftChars="114" w:left="484" w:hangingChars="102" w:hanging="245"/>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6554F5">
              <w:rPr>
                <w:rFonts w:asciiTheme="majorEastAsia" w:eastAsiaTheme="majorEastAsia" w:hAnsiTheme="majorEastAsia" w:hint="eastAsia"/>
                <w:sz w:val="24"/>
                <w:szCs w:val="24"/>
              </w:rPr>
              <w:t>上記講義回数・講義時間・講義内容に加え、テーマを定めた短期集合研修（ブートキャンプ）の実施等の追加の研修が可能であれば提示すること</w:t>
            </w:r>
          </w:p>
          <w:p w14:paraId="201A842E" w14:textId="3F293BA2" w:rsidR="009C0C47" w:rsidRPr="00EC467C" w:rsidRDefault="009C0C47" w:rsidP="009C0C47">
            <w:pPr>
              <w:ind w:leftChars="111" w:left="473"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・一般的な研修内容と比較し、提案者の独自色を織り込んだ内容はその</w:t>
            </w:r>
            <w:r w:rsidR="00562A84">
              <w:rPr>
                <w:rFonts w:asciiTheme="majorEastAsia" w:eastAsiaTheme="majorEastAsia" w:hAnsiTheme="majorEastAsia" w:hint="eastAsia"/>
                <w:sz w:val="24"/>
                <w:szCs w:val="24"/>
              </w:rPr>
              <w:t>旨</w:t>
            </w:r>
            <w:r>
              <w:rPr>
                <w:rFonts w:asciiTheme="majorEastAsia" w:eastAsiaTheme="majorEastAsia" w:hAnsiTheme="majorEastAsia" w:hint="eastAsia"/>
                <w:sz w:val="24"/>
                <w:szCs w:val="24"/>
              </w:rPr>
              <w:t>特記すること</w:t>
            </w:r>
          </w:p>
        </w:tc>
      </w:tr>
    </w:tbl>
    <w:p w14:paraId="7E7CD8F3" w14:textId="5DF2A094" w:rsidR="00B82468" w:rsidRPr="00AF4AC3" w:rsidRDefault="00B82468" w:rsidP="00123F69">
      <w:pPr>
        <w:ind w:firstLineChars="295" w:firstLine="708"/>
        <w:rPr>
          <w:rFonts w:asciiTheme="majorEastAsia" w:eastAsiaTheme="majorEastAsia" w:hAnsiTheme="majorEastAsia"/>
          <w:sz w:val="24"/>
          <w:szCs w:val="24"/>
        </w:rPr>
      </w:pPr>
    </w:p>
    <w:p w14:paraId="5A709802" w14:textId="77777777" w:rsidR="005E48CA" w:rsidRDefault="005E48CA" w:rsidP="005E48CA">
      <w:pPr>
        <w:rPr>
          <w:rFonts w:asciiTheme="majorEastAsia" w:eastAsiaTheme="majorEastAsia" w:hAnsiTheme="majorEastAsia"/>
          <w:sz w:val="24"/>
          <w:szCs w:val="24"/>
        </w:rPr>
      </w:pPr>
      <w:r w:rsidRPr="005E48CA">
        <w:rPr>
          <w:rFonts w:asciiTheme="majorEastAsia" w:eastAsiaTheme="majorEastAsia" w:hAnsiTheme="majorEastAsia" w:hint="eastAsia"/>
          <w:b/>
          <w:bCs/>
          <w:sz w:val="24"/>
          <w:szCs w:val="24"/>
        </w:rPr>
        <w:t>（２）研修に関する運営支援</w:t>
      </w:r>
    </w:p>
    <w:p w14:paraId="6ECA9FB9" w14:textId="77777777" w:rsidR="005E48CA" w:rsidRDefault="005E48CA" w:rsidP="005E48CA">
      <w:pPr>
        <w:ind w:firstLineChars="200" w:firstLine="480"/>
        <w:rPr>
          <w:rFonts w:asciiTheme="majorEastAsia" w:eastAsiaTheme="majorEastAsia" w:hAnsiTheme="majorEastAsia"/>
          <w:sz w:val="24"/>
          <w:szCs w:val="24"/>
        </w:rPr>
      </w:pPr>
      <w:r w:rsidRPr="005E48CA">
        <w:rPr>
          <w:rFonts w:asciiTheme="majorEastAsia" w:eastAsiaTheme="majorEastAsia" w:hAnsiTheme="majorEastAsia" w:hint="eastAsia"/>
          <w:sz w:val="24"/>
          <w:szCs w:val="24"/>
        </w:rPr>
        <w:t>（ア）事前調整</w:t>
      </w:r>
    </w:p>
    <w:p w14:paraId="45083E25" w14:textId="72FBE799" w:rsidR="00FC7181" w:rsidRPr="00401A18" w:rsidRDefault="005E48CA" w:rsidP="00EC503F">
      <w:pPr>
        <w:pStyle w:val="a7"/>
        <w:numPr>
          <w:ilvl w:val="0"/>
          <w:numId w:val="4"/>
        </w:numPr>
        <w:ind w:leftChars="0" w:left="1560" w:hanging="372"/>
        <w:rPr>
          <w:rFonts w:asciiTheme="majorEastAsia" w:eastAsiaTheme="majorEastAsia" w:hAnsiTheme="majorEastAsia"/>
          <w:sz w:val="24"/>
          <w:szCs w:val="24"/>
        </w:rPr>
      </w:pPr>
      <w:r w:rsidRPr="00401A18">
        <w:rPr>
          <w:rFonts w:asciiTheme="majorEastAsia" w:eastAsiaTheme="majorEastAsia" w:hAnsiTheme="majorEastAsia" w:hint="eastAsia"/>
          <w:sz w:val="24"/>
          <w:szCs w:val="24"/>
        </w:rPr>
        <w:t>会場の選定</w:t>
      </w:r>
    </w:p>
    <w:p w14:paraId="39BA9B88" w14:textId="30C3200B" w:rsidR="00FC7181" w:rsidRDefault="00401A18" w:rsidP="00CF4C2C">
      <w:pPr>
        <w:pStyle w:val="a7"/>
        <w:ind w:leftChars="742" w:left="1560" w:hanging="2"/>
        <w:rPr>
          <w:rFonts w:asciiTheme="majorEastAsia" w:eastAsiaTheme="majorEastAsia" w:hAnsiTheme="majorEastAsia"/>
          <w:sz w:val="24"/>
          <w:szCs w:val="24"/>
        </w:rPr>
      </w:pPr>
      <w:r>
        <w:rPr>
          <w:rFonts w:asciiTheme="majorEastAsia" w:eastAsiaTheme="majorEastAsia" w:hAnsiTheme="majorEastAsia" w:hint="eastAsia"/>
          <w:sz w:val="24"/>
          <w:szCs w:val="24"/>
        </w:rPr>
        <w:t>研修実施に</w:t>
      </w:r>
      <w:r w:rsidR="00663E1E">
        <w:rPr>
          <w:rFonts w:asciiTheme="majorEastAsia" w:eastAsiaTheme="majorEastAsia" w:hAnsiTheme="majorEastAsia" w:hint="eastAsia"/>
          <w:sz w:val="24"/>
          <w:szCs w:val="24"/>
        </w:rPr>
        <w:t>会場が必要な場合は</w:t>
      </w:r>
      <w:r w:rsidR="00CF4C2C">
        <w:rPr>
          <w:rFonts w:asciiTheme="majorEastAsia" w:eastAsiaTheme="majorEastAsia" w:hAnsiTheme="majorEastAsia" w:hint="eastAsia"/>
          <w:sz w:val="24"/>
          <w:szCs w:val="24"/>
        </w:rPr>
        <w:t>、</w:t>
      </w:r>
      <w:r w:rsidRPr="00401A18">
        <w:rPr>
          <w:rFonts w:asciiTheme="majorEastAsia" w:eastAsiaTheme="majorEastAsia" w:hAnsiTheme="majorEastAsia" w:hint="eastAsia"/>
          <w:sz w:val="24"/>
          <w:szCs w:val="24"/>
        </w:rPr>
        <w:t>受託者が</w:t>
      </w:r>
      <w:r w:rsidR="00663E1E" w:rsidRPr="00401A18">
        <w:rPr>
          <w:rFonts w:asciiTheme="majorEastAsia" w:eastAsiaTheme="majorEastAsia" w:hAnsiTheme="majorEastAsia" w:hint="eastAsia"/>
          <w:sz w:val="24"/>
          <w:szCs w:val="24"/>
        </w:rPr>
        <w:t>県民会館内で</w:t>
      </w:r>
      <w:r w:rsidRPr="00401A18">
        <w:rPr>
          <w:rFonts w:asciiTheme="majorEastAsia" w:eastAsiaTheme="majorEastAsia" w:hAnsiTheme="majorEastAsia" w:hint="eastAsia"/>
          <w:sz w:val="24"/>
          <w:szCs w:val="24"/>
        </w:rPr>
        <w:t>確保</w:t>
      </w:r>
      <w:r w:rsidR="00CF4C2C">
        <w:rPr>
          <w:rFonts w:asciiTheme="majorEastAsia" w:eastAsiaTheme="majorEastAsia" w:hAnsiTheme="majorEastAsia" w:hint="eastAsia"/>
          <w:sz w:val="24"/>
          <w:szCs w:val="24"/>
        </w:rPr>
        <w:t>し、費用も受託者が負担すること</w:t>
      </w:r>
      <w:r w:rsidRPr="00401A18">
        <w:rPr>
          <w:rFonts w:asciiTheme="majorEastAsia" w:eastAsiaTheme="majorEastAsia" w:hAnsiTheme="majorEastAsia" w:hint="eastAsia"/>
          <w:sz w:val="24"/>
          <w:szCs w:val="24"/>
        </w:rPr>
        <w:t>。</w:t>
      </w:r>
    </w:p>
    <w:p w14:paraId="554AA28B" w14:textId="26F096EA" w:rsidR="002F38B2" w:rsidRPr="002F38B2" w:rsidRDefault="005E48CA" w:rsidP="00EC503F">
      <w:pPr>
        <w:pStyle w:val="a7"/>
        <w:numPr>
          <w:ilvl w:val="0"/>
          <w:numId w:val="4"/>
        </w:numPr>
        <w:ind w:leftChars="0" w:left="1560" w:hanging="372"/>
        <w:rPr>
          <w:rFonts w:asciiTheme="majorEastAsia" w:eastAsiaTheme="majorEastAsia" w:hAnsiTheme="majorEastAsia"/>
          <w:sz w:val="24"/>
          <w:szCs w:val="24"/>
        </w:rPr>
      </w:pPr>
      <w:r w:rsidRPr="002F38B2">
        <w:rPr>
          <w:rFonts w:asciiTheme="majorEastAsia" w:eastAsiaTheme="majorEastAsia" w:hAnsiTheme="majorEastAsia" w:hint="eastAsia"/>
          <w:sz w:val="24"/>
          <w:szCs w:val="24"/>
        </w:rPr>
        <w:t>講師、講師補助員選定</w:t>
      </w:r>
    </w:p>
    <w:p w14:paraId="59766760" w14:textId="68E91710" w:rsidR="00B067E3" w:rsidRDefault="005E48CA" w:rsidP="00B067E3">
      <w:pPr>
        <w:ind w:leftChars="742" w:left="1568" w:hangingChars="4" w:hanging="10"/>
        <w:rPr>
          <w:rFonts w:asciiTheme="majorEastAsia" w:eastAsiaTheme="majorEastAsia" w:hAnsiTheme="majorEastAsia"/>
          <w:sz w:val="24"/>
          <w:szCs w:val="24"/>
        </w:rPr>
      </w:pPr>
      <w:r w:rsidRPr="005E48CA">
        <w:rPr>
          <w:rFonts w:asciiTheme="majorEastAsia" w:eastAsiaTheme="majorEastAsia" w:hAnsiTheme="majorEastAsia" w:hint="eastAsia"/>
          <w:sz w:val="24"/>
          <w:szCs w:val="24"/>
        </w:rPr>
        <w:t>講師</w:t>
      </w:r>
      <w:r w:rsidR="0031458C">
        <w:rPr>
          <w:rFonts w:asciiTheme="majorEastAsia" w:eastAsiaTheme="majorEastAsia" w:hAnsiTheme="majorEastAsia" w:hint="eastAsia"/>
          <w:sz w:val="24"/>
          <w:szCs w:val="24"/>
        </w:rPr>
        <w:t>及び</w:t>
      </w:r>
      <w:r w:rsidR="002F38B2">
        <w:rPr>
          <w:rFonts w:asciiTheme="majorEastAsia" w:eastAsiaTheme="majorEastAsia" w:hAnsiTheme="majorEastAsia" w:hint="eastAsia"/>
          <w:sz w:val="24"/>
          <w:szCs w:val="24"/>
        </w:rPr>
        <w:t>講師補助員の選定・確保は</w:t>
      </w:r>
      <w:r w:rsidRPr="005E48CA">
        <w:rPr>
          <w:rFonts w:asciiTheme="majorEastAsia" w:eastAsiaTheme="majorEastAsia" w:hAnsiTheme="majorEastAsia" w:hint="eastAsia"/>
          <w:sz w:val="24"/>
          <w:szCs w:val="24"/>
        </w:rPr>
        <w:t>受託者の責任において行</w:t>
      </w:r>
      <w:r w:rsidR="002F38B2">
        <w:rPr>
          <w:rFonts w:asciiTheme="majorEastAsia" w:eastAsiaTheme="majorEastAsia" w:hAnsiTheme="majorEastAsia" w:hint="eastAsia"/>
          <w:sz w:val="24"/>
          <w:szCs w:val="24"/>
        </w:rPr>
        <w:t>う。</w:t>
      </w:r>
    </w:p>
    <w:p w14:paraId="258DE605" w14:textId="61E4E053" w:rsidR="00FC7181" w:rsidRPr="00215409" w:rsidRDefault="005E48CA" w:rsidP="00215409">
      <w:pPr>
        <w:pStyle w:val="a7"/>
        <w:numPr>
          <w:ilvl w:val="0"/>
          <w:numId w:val="4"/>
        </w:numPr>
        <w:ind w:leftChars="0" w:left="1560" w:hanging="358"/>
        <w:rPr>
          <w:rFonts w:asciiTheme="majorEastAsia" w:eastAsiaTheme="majorEastAsia" w:hAnsiTheme="majorEastAsia"/>
          <w:sz w:val="24"/>
          <w:szCs w:val="24"/>
        </w:rPr>
      </w:pPr>
      <w:r w:rsidRPr="00215409">
        <w:rPr>
          <w:rFonts w:asciiTheme="majorEastAsia" w:eastAsiaTheme="majorEastAsia" w:hAnsiTheme="majorEastAsia" w:hint="eastAsia"/>
          <w:sz w:val="24"/>
          <w:szCs w:val="24"/>
        </w:rPr>
        <w:t>開催日程の決定</w:t>
      </w:r>
    </w:p>
    <w:p w14:paraId="65CDCA9A" w14:textId="77777777" w:rsidR="00215409" w:rsidRDefault="005E48CA" w:rsidP="00215409">
      <w:pPr>
        <w:ind w:leftChars="400" w:left="840" w:firstLineChars="300" w:firstLine="720"/>
        <w:rPr>
          <w:rFonts w:asciiTheme="majorEastAsia" w:eastAsiaTheme="majorEastAsia" w:hAnsiTheme="majorEastAsia"/>
          <w:sz w:val="24"/>
          <w:szCs w:val="24"/>
        </w:rPr>
      </w:pPr>
      <w:r w:rsidRPr="005E48CA">
        <w:rPr>
          <w:rFonts w:asciiTheme="majorEastAsia" w:eastAsiaTheme="majorEastAsia" w:hAnsiTheme="majorEastAsia" w:hint="eastAsia"/>
          <w:sz w:val="24"/>
          <w:szCs w:val="24"/>
        </w:rPr>
        <w:t>講義等の日程・時間は、</w:t>
      </w:r>
      <w:r w:rsidR="002F38B2">
        <w:rPr>
          <w:rFonts w:asciiTheme="majorEastAsia" w:eastAsiaTheme="majorEastAsia" w:hAnsiTheme="majorEastAsia" w:hint="eastAsia"/>
          <w:sz w:val="24"/>
          <w:szCs w:val="24"/>
        </w:rPr>
        <w:t>県</w:t>
      </w:r>
      <w:r w:rsidRPr="005E48CA">
        <w:rPr>
          <w:rFonts w:asciiTheme="majorEastAsia" w:eastAsiaTheme="majorEastAsia" w:hAnsiTheme="majorEastAsia" w:hint="eastAsia"/>
          <w:sz w:val="24"/>
          <w:szCs w:val="24"/>
        </w:rPr>
        <w:t>と協議のうえ、最終決定すること。</w:t>
      </w:r>
    </w:p>
    <w:p w14:paraId="371479B5" w14:textId="2F05C0B5" w:rsidR="005E48CA" w:rsidRPr="00215409" w:rsidRDefault="00215409" w:rsidP="00813E14">
      <w:pPr>
        <w:ind w:left="1" w:firstLineChars="501" w:firstLine="1202"/>
        <w:rPr>
          <w:rFonts w:asciiTheme="majorEastAsia" w:eastAsiaTheme="majorEastAsia" w:hAnsiTheme="majorEastAsia"/>
          <w:sz w:val="24"/>
          <w:szCs w:val="24"/>
        </w:rPr>
      </w:pPr>
      <w:r>
        <w:rPr>
          <w:rFonts w:asciiTheme="majorEastAsia" w:eastAsiaTheme="majorEastAsia" w:hAnsiTheme="majorEastAsia" w:hint="eastAsia"/>
          <w:sz w:val="24"/>
          <w:szCs w:val="24"/>
        </w:rPr>
        <w:t>④</w:t>
      </w:r>
      <w:r w:rsidR="00813E14">
        <w:rPr>
          <w:rFonts w:asciiTheme="majorEastAsia" w:eastAsiaTheme="majorEastAsia" w:hAnsiTheme="majorEastAsia" w:hint="eastAsia"/>
          <w:sz w:val="24"/>
          <w:szCs w:val="24"/>
        </w:rPr>
        <w:t xml:space="preserve"> </w:t>
      </w:r>
      <w:r w:rsidR="005E48CA" w:rsidRPr="00215409">
        <w:rPr>
          <w:rFonts w:asciiTheme="majorEastAsia" w:eastAsiaTheme="majorEastAsia" w:hAnsiTheme="majorEastAsia" w:hint="eastAsia"/>
          <w:sz w:val="24"/>
          <w:szCs w:val="24"/>
        </w:rPr>
        <w:t>配布資料の作成、教材（機械器具等）の調達・配布</w:t>
      </w:r>
    </w:p>
    <w:p w14:paraId="6EDF0BC7" w14:textId="7E871DB8" w:rsidR="00FC7181" w:rsidRPr="002F38B2" w:rsidRDefault="005E48CA" w:rsidP="002E0701">
      <w:pPr>
        <w:pStyle w:val="a7"/>
        <w:ind w:leftChars="742" w:left="1559" w:hanging="1"/>
        <w:rPr>
          <w:rFonts w:asciiTheme="majorEastAsia" w:eastAsiaTheme="majorEastAsia" w:hAnsiTheme="majorEastAsia"/>
          <w:sz w:val="24"/>
          <w:szCs w:val="24"/>
        </w:rPr>
      </w:pPr>
      <w:r w:rsidRPr="002F38B2">
        <w:rPr>
          <w:rFonts w:asciiTheme="majorEastAsia" w:eastAsiaTheme="majorEastAsia" w:hAnsiTheme="majorEastAsia" w:hint="eastAsia"/>
          <w:sz w:val="24"/>
          <w:szCs w:val="24"/>
        </w:rPr>
        <w:t>講義で使用する資料（テキスト）は、カリキュラムを踏まえ講師</w:t>
      </w:r>
      <w:r w:rsidR="001F1967">
        <w:rPr>
          <w:rFonts w:asciiTheme="majorEastAsia" w:eastAsiaTheme="majorEastAsia" w:hAnsiTheme="majorEastAsia" w:hint="eastAsia"/>
          <w:sz w:val="24"/>
          <w:szCs w:val="24"/>
        </w:rPr>
        <w:t>が</w:t>
      </w:r>
      <w:r w:rsidRPr="002F38B2">
        <w:rPr>
          <w:rFonts w:asciiTheme="majorEastAsia" w:eastAsiaTheme="majorEastAsia" w:hAnsiTheme="majorEastAsia" w:hint="eastAsia"/>
          <w:sz w:val="24"/>
          <w:szCs w:val="24"/>
        </w:rPr>
        <w:t>作成</w:t>
      </w:r>
      <w:r w:rsidR="001F1967">
        <w:rPr>
          <w:rFonts w:asciiTheme="majorEastAsia" w:eastAsiaTheme="majorEastAsia" w:hAnsiTheme="majorEastAsia" w:hint="eastAsia"/>
          <w:sz w:val="24"/>
          <w:szCs w:val="24"/>
        </w:rPr>
        <w:t>する</w:t>
      </w:r>
      <w:r w:rsidRPr="002F38B2">
        <w:rPr>
          <w:rFonts w:asciiTheme="majorEastAsia" w:eastAsiaTheme="majorEastAsia" w:hAnsiTheme="majorEastAsia" w:hint="eastAsia"/>
          <w:sz w:val="24"/>
          <w:szCs w:val="24"/>
        </w:rPr>
        <w:t>こととし、</w:t>
      </w:r>
      <w:r w:rsidR="002F38B2">
        <w:rPr>
          <w:rFonts w:asciiTheme="majorEastAsia" w:eastAsiaTheme="majorEastAsia" w:hAnsiTheme="majorEastAsia" w:hint="eastAsia"/>
          <w:sz w:val="24"/>
          <w:szCs w:val="24"/>
        </w:rPr>
        <w:t>事前に県に提出し、了解を得たものを</w:t>
      </w:r>
      <w:r w:rsidRPr="002F38B2">
        <w:rPr>
          <w:rFonts w:asciiTheme="majorEastAsia" w:eastAsiaTheme="majorEastAsia" w:hAnsiTheme="majorEastAsia" w:hint="eastAsia"/>
          <w:sz w:val="24"/>
          <w:szCs w:val="24"/>
        </w:rPr>
        <w:t>受託者</w:t>
      </w:r>
      <w:r w:rsidR="002F38B2">
        <w:rPr>
          <w:rFonts w:asciiTheme="majorEastAsia" w:eastAsiaTheme="majorEastAsia" w:hAnsiTheme="majorEastAsia" w:hint="eastAsia"/>
          <w:sz w:val="24"/>
          <w:szCs w:val="24"/>
        </w:rPr>
        <w:t>から</w:t>
      </w:r>
      <w:r w:rsidRPr="002F38B2">
        <w:rPr>
          <w:rFonts w:asciiTheme="majorEastAsia" w:eastAsiaTheme="majorEastAsia" w:hAnsiTheme="majorEastAsia" w:hint="eastAsia"/>
          <w:sz w:val="24"/>
          <w:szCs w:val="24"/>
        </w:rPr>
        <w:t>配布すること。また、研修に使用する教材や機械器具等は、参加者数や科目内容を考慮して適切なものを設定したうえで、調達・配布すること。ただし、機械器具等については、</w:t>
      </w:r>
      <w:r w:rsidR="0031458C">
        <w:rPr>
          <w:rFonts w:asciiTheme="majorEastAsia" w:eastAsiaTheme="majorEastAsia" w:hAnsiTheme="majorEastAsia" w:hint="eastAsia"/>
          <w:sz w:val="24"/>
          <w:szCs w:val="24"/>
        </w:rPr>
        <w:t>受託者による</w:t>
      </w:r>
      <w:r w:rsidRPr="002F38B2">
        <w:rPr>
          <w:rFonts w:asciiTheme="majorEastAsia" w:eastAsiaTheme="majorEastAsia" w:hAnsiTheme="majorEastAsia" w:hint="eastAsia"/>
          <w:sz w:val="24"/>
          <w:szCs w:val="24"/>
        </w:rPr>
        <w:t>リース・レンタルを原則とする。</w:t>
      </w:r>
    </w:p>
    <w:p w14:paraId="41F7B855" w14:textId="656F14B4" w:rsidR="00FC7181" w:rsidRPr="00FC7181" w:rsidRDefault="005E48CA" w:rsidP="00EC503F">
      <w:pPr>
        <w:pStyle w:val="a7"/>
        <w:numPr>
          <w:ilvl w:val="0"/>
          <w:numId w:val="3"/>
        </w:numPr>
        <w:ind w:leftChars="0"/>
        <w:rPr>
          <w:rFonts w:asciiTheme="majorEastAsia" w:eastAsiaTheme="majorEastAsia" w:hAnsiTheme="majorEastAsia"/>
          <w:sz w:val="24"/>
          <w:szCs w:val="24"/>
        </w:rPr>
      </w:pPr>
      <w:r w:rsidRPr="00FC7181">
        <w:rPr>
          <w:rFonts w:asciiTheme="majorEastAsia" w:eastAsiaTheme="majorEastAsia" w:hAnsiTheme="majorEastAsia" w:hint="eastAsia"/>
          <w:sz w:val="24"/>
          <w:szCs w:val="24"/>
        </w:rPr>
        <w:t>当日の研修会運営（対面実施</w:t>
      </w:r>
      <w:r w:rsidR="00EC467C">
        <w:rPr>
          <w:rFonts w:asciiTheme="majorEastAsia" w:eastAsiaTheme="majorEastAsia" w:hAnsiTheme="majorEastAsia" w:hint="eastAsia"/>
          <w:sz w:val="24"/>
          <w:szCs w:val="24"/>
        </w:rPr>
        <w:t>の場合</w:t>
      </w:r>
      <w:r w:rsidRPr="00FC7181">
        <w:rPr>
          <w:rFonts w:asciiTheme="majorEastAsia" w:eastAsiaTheme="majorEastAsia" w:hAnsiTheme="majorEastAsia" w:hint="eastAsia"/>
          <w:sz w:val="24"/>
          <w:szCs w:val="24"/>
        </w:rPr>
        <w:t>）</w:t>
      </w:r>
    </w:p>
    <w:p w14:paraId="4C64F03E" w14:textId="77777777" w:rsidR="002E0701" w:rsidRDefault="002E0701" w:rsidP="00EC503F">
      <w:pPr>
        <w:pStyle w:val="a7"/>
        <w:numPr>
          <w:ilvl w:val="1"/>
          <w:numId w:val="3"/>
        </w:numPr>
        <w:ind w:leftChars="0" w:firstLine="16"/>
        <w:rPr>
          <w:rFonts w:asciiTheme="majorEastAsia" w:eastAsiaTheme="majorEastAsia" w:hAnsiTheme="majorEastAsia"/>
          <w:sz w:val="24"/>
          <w:szCs w:val="24"/>
        </w:rPr>
      </w:pPr>
      <w:r w:rsidRPr="002E0701">
        <w:rPr>
          <w:rFonts w:asciiTheme="majorEastAsia" w:eastAsiaTheme="majorEastAsia" w:hAnsiTheme="majorEastAsia" w:hint="eastAsia"/>
          <w:sz w:val="24"/>
          <w:szCs w:val="24"/>
        </w:rPr>
        <w:t>会場設営</w:t>
      </w:r>
    </w:p>
    <w:p w14:paraId="25D3129B" w14:textId="0F5BF2A6" w:rsidR="002E0701" w:rsidRDefault="005E48CA" w:rsidP="00B067E3">
      <w:pPr>
        <w:pStyle w:val="a7"/>
        <w:ind w:leftChars="0" w:left="1560"/>
        <w:rPr>
          <w:rFonts w:asciiTheme="majorEastAsia" w:eastAsiaTheme="majorEastAsia" w:hAnsiTheme="majorEastAsia"/>
          <w:sz w:val="24"/>
          <w:szCs w:val="24"/>
        </w:rPr>
      </w:pPr>
      <w:r w:rsidRPr="002E0701">
        <w:rPr>
          <w:rFonts w:asciiTheme="majorEastAsia" w:eastAsiaTheme="majorEastAsia" w:hAnsiTheme="majorEastAsia" w:hint="eastAsia"/>
          <w:sz w:val="24"/>
          <w:szCs w:val="24"/>
        </w:rPr>
        <w:t>会場設営</w:t>
      </w:r>
      <w:r w:rsidR="002E0701" w:rsidRPr="002E0701">
        <w:rPr>
          <w:rFonts w:asciiTheme="majorEastAsia" w:eastAsiaTheme="majorEastAsia" w:hAnsiTheme="majorEastAsia" w:hint="eastAsia"/>
          <w:sz w:val="24"/>
          <w:szCs w:val="24"/>
        </w:rPr>
        <w:t>は受託者が行う</w:t>
      </w:r>
      <w:r w:rsidR="00B067E3">
        <w:rPr>
          <w:rFonts w:asciiTheme="majorEastAsia" w:eastAsiaTheme="majorEastAsia" w:hAnsiTheme="majorEastAsia" w:hint="eastAsia"/>
          <w:sz w:val="24"/>
          <w:szCs w:val="24"/>
        </w:rPr>
        <w:t>こと。</w:t>
      </w:r>
    </w:p>
    <w:p w14:paraId="5A66449B" w14:textId="77777777" w:rsidR="00B067E3" w:rsidRDefault="00B067E3" w:rsidP="00EC503F">
      <w:pPr>
        <w:pStyle w:val="a7"/>
        <w:numPr>
          <w:ilvl w:val="1"/>
          <w:numId w:val="3"/>
        </w:numPr>
        <w:ind w:leftChars="0" w:firstLine="16"/>
        <w:rPr>
          <w:rFonts w:asciiTheme="majorEastAsia" w:eastAsiaTheme="majorEastAsia" w:hAnsiTheme="majorEastAsia"/>
          <w:sz w:val="24"/>
          <w:szCs w:val="24"/>
        </w:rPr>
      </w:pPr>
      <w:r w:rsidRPr="00B067E3">
        <w:rPr>
          <w:rFonts w:asciiTheme="majorEastAsia" w:eastAsiaTheme="majorEastAsia" w:hAnsiTheme="majorEastAsia" w:hint="eastAsia"/>
          <w:sz w:val="24"/>
          <w:szCs w:val="24"/>
        </w:rPr>
        <w:t>講師応対</w:t>
      </w:r>
    </w:p>
    <w:p w14:paraId="3402B7C9" w14:textId="2062D257" w:rsidR="00FC7181" w:rsidRDefault="005E48CA" w:rsidP="00EC503F">
      <w:pPr>
        <w:pStyle w:val="a7"/>
        <w:numPr>
          <w:ilvl w:val="1"/>
          <w:numId w:val="3"/>
        </w:numPr>
        <w:ind w:leftChars="0" w:firstLine="16"/>
        <w:rPr>
          <w:rFonts w:asciiTheme="majorEastAsia" w:eastAsiaTheme="majorEastAsia" w:hAnsiTheme="majorEastAsia"/>
          <w:sz w:val="24"/>
          <w:szCs w:val="24"/>
        </w:rPr>
      </w:pPr>
      <w:r w:rsidRPr="00FC7181">
        <w:rPr>
          <w:rFonts w:asciiTheme="majorEastAsia" w:eastAsiaTheme="majorEastAsia" w:hAnsiTheme="majorEastAsia" w:hint="eastAsia"/>
          <w:sz w:val="24"/>
          <w:szCs w:val="24"/>
        </w:rPr>
        <w:t>司会進行</w:t>
      </w:r>
    </w:p>
    <w:p w14:paraId="2972F3D8" w14:textId="65EF1AD7" w:rsidR="00FC7181" w:rsidRDefault="005E48CA" w:rsidP="00FC7181">
      <w:pPr>
        <w:ind w:firstLineChars="200" w:firstLine="480"/>
        <w:rPr>
          <w:rFonts w:asciiTheme="majorEastAsia" w:eastAsiaTheme="majorEastAsia" w:hAnsiTheme="majorEastAsia"/>
          <w:sz w:val="24"/>
          <w:szCs w:val="24"/>
        </w:rPr>
      </w:pPr>
      <w:r w:rsidRPr="00FC7181">
        <w:rPr>
          <w:rFonts w:asciiTheme="majorEastAsia" w:eastAsiaTheme="majorEastAsia" w:hAnsiTheme="majorEastAsia" w:hint="eastAsia"/>
          <w:sz w:val="24"/>
          <w:szCs w:val="24"/>
        </w:rPr>
        <w:lastRenderedPageBreak/>
        <w:t>（ウ）当日の研修会運営（オンライン</w:t>
      </w:r>
      <w:r w:rsidR="00EC467C">
        <w:rPr>
          <w:rFonts w:asciiTheme="majorEastAsia" w:eastAsiaTheme="majorEastAsia" w:hAnsiTheme="majorEastAsia" w:hint="eastAsia"/>
          <w:sz w:val="24"/>
          <w:szCs w:val="24"/>
        </w:rPr>
        <w:t>の場合</w:t>
      </w:r>
      <w:r w:rsidRPr="00FC7181">
        <w:rPr>
          <w:rFonts w:asciiTheme="majorEastAsia" w:eastAsiaTheme="majorEastAsia" w:hAnsiTheme="majorEastAsia" w:hint="eastAsia"/>
          <w:sz w:val="24"/>
          <w:szCs w:val="24"/>
        </w:rPr>
        <w:t>）</w:t>
      </w:r>
    </w:p>
    <w:p w14:paraId="5942877D" w14:textId="7FF201FF" w:rsidR="00813E14" w:rsidRDefault="005E48CA" w:rsidP="002E0701">
      <w:pPr>
        <w:ind w:leftChars="608" w:left="1558" w:hangingChars="117" w:hanging="281"/>
        <w:rPr>
          <w:rFonts w:asciiTheme="majorEastAsia" w:eastAsiaTheme="majorEastAsia" w:hAnsiTheme="majorEastAsia"/>
          <w:sz w:val="24"/>
          <w:szCs w:val="24"/>
        </w:rPr>
      </w:pPr>
      <w:r w:rsidRPr="00FC7181">
        <w:rPr>
          <w:rFonts w:asciiTheme="majorEastAsia" w:eastAsiaTheme="majorEastAsia" w:hAnsiTheme="majorEastAsia" w:hint="eastAsia"/>
          <w:sz w:val="24"/>
          <w:szCs w:val="24"/>
        </w:rPr>
        <w:t>①</w:t>
      </w:r>
      <w:r w:rsidR="00813E14">
        <w:rPr>
          <w:rFonts w:asciiTheme="majorEastAsia" w:eastAsiaTheme="majorEastAsia" w:hAnsiTheme="majorEastAsia" w:hint="eastAsia"/>
          <w:sz w:val="24"/>
          <w:szCs w:val="24"/>
        </w:rPr>
        <w:t>研修会運営体制</w:t>
      </w:r>
    </w:p>
    <w:p w14:paraId="65D712DF" w14:textId="6188D439" w:rsidR="00FC7181" w:rsidRDefault="005E48CA" w:rsidP="00813E14">
      <w:pPr>
        <w:ind w:leftChars="708" w:left="1528" w:hangingChars="17" w:hanging="41"/>
        <w:rPr>
          <w:rFonts w:asciiTheme="majorEastAsia" w:eastAsiaTheme="majorEastAsia" w:hAnsiTheme="majorEastAsia"/>
          <w:sz w:val="24"/>
          <w:szCs w:val="24"/>
        </w:rPr>
      </w:pPr>
      <w:r w:rsidRPr="00FC7181">
        <w:rPr>
          <w:rFonts w:asciiTheme="majorEastAsia" w:eastAsiaTheme="majorEastAsia" w:hAnsiTheme="majorEastAsia" w:hint="eastAsia"/>
          <w:sz w:val="24"/>
          <w:szCs w:val="24"/>
        </w:rPr>
        <w:t>研修環境準備、受講者受付・研修当日の事務担当者の配置については、講師応対や講義中の機器不調等に</w:t>
      </w:r>
      <w:r w:rsidR="0031458C">
        <w:rPr>
          <w:rFonts w:asciiTheme="majorEastAsia" w:eastAsiaTheme="majorEastAsia" w:hAnsiTheme="majorEastAsia" w:hint="eastAsia"/>
          <w:sz w:val="24"/>
          <w:szCs w:val="24"/>
        </w:rPr>
        <w:t>対応できる</w:t>
      </w:r>
      <w:r w:rsidR="002E0701">
        <w:rPr>
          <w:rFonts w:asciiTheme="majorEastAsia" w:eastAsiaTheme="majorEastAsia" w:hAnsiTheme="majorEastAsia" w:hint="eastAsia"/>
          <w:sz w:val="24"/>
          <w:szCs w:val="24"/>
        </w:rPr>
        <w:t>体制を整えること。</w:t>
      </w:r>
    </w:p>
    <w:p w14:paraId="067D4463" w14:textId="77777777" w:rsidR="00FC7181" w:rsidRDefault="005E48CA" w:rsidP="00FC7181">
      <w:pPr>
        <w:ind w:firstLineChars="500" w:firstLine="1200"/>
        <w:rPr>
          <w:rFonts w:asciiTheme="majorEastAsia" w:eastAsiaTheme="majorEastAsia" w:hAnsiTheme="majorEastAsia"/>
          <w:sz w:val="24"/>
          <w:szCs w:val="24"/>
        </w:rPr>
      </w:pPr>
      <w:r w:rsidRPr="00FC7181">
        <w:rPr>
          <w:rFonts w:asciiTheme="majorEastAsia" w:eastAsiaTheme="majorEastAsia" w:hAnsiTheme="majorEastAsia" w:hint="eastAsia"/>
          <w:sz w:val="24"/>
          <w:szCs w:val="24"/>
        </w:rPr>
        <w:t>②講師応対</w:t>
      </w:r>
    </w:p>
    <w:p w14:paraId="59C3AC91" w14:textId="77777777" w:rsidR="00FC7181" w:rsidRDefault="005E48CA" w:rsidP="00FC7181">
      <w:pPr>
        <w:ind w:firstLineChars="500" w:firstLine="1200"/>
        <w:rPr>
          <w:rFonts w:asciiTheme="majorEastAsia" w:eastAsiaTheme="majorEastAsia" w:hAnsiTheme="majorEastAsia"/>
          <w:sz w:val="24"/>
          <w:szCs w:val="24"/>
        </w:rPr>
      </w:pPr>
      <w:r w:rsidRPr="00FC7181">
        <w:rPr>
          <w:rFonts w:asciiTheme="majorEastAsia" w:eastAsiaTheme="majorEastAsia" w:hAnsiTheme="majorEastAsia" w:hint="eastAsia"/>
          <w:sz w:val="24"/>
          <w:szCs w:val="24"/>
        </w:rPr>
        <w:t>③司会進行</w:t>
      </w:r>
    </w:p>
    <w:p w14:paraId="5AEB3A5E" w14:textId="77777777" w:rsidR="00FC7181" w:rsidRDefault="005E48CA" w:rsidP="002E0701">
      <w:pPr>
        <w:ind w:firstLine="420"/>
        <w:rPr>
          <w:rFonts w:asciiTheme="majorEastAsia" w:eastAsiaTheme="majorEastAsia" w:hAnsiTheme="majorEastAsia"/>
          <w:sz w:val="24"/>
          <w:szCs w:val="24"/>
        </w:rPr>
      </w:pPr>
      <w:r w:rsidRPr="00FC7181">
        <w:rPr>
          <w:rFonts w:asciiTheme="majorEastAsia" w:eastAsiaTheme="majorEastAsia" w:hAnsiTheme="majorEastAsia" w:hint="eastAsia"/>
          <w:sz w:val="24"/>
          <w:szCs w:val="24"/>
        </w:rPr>
        <w:t>（エ）研修終了後の業務</w:t>
      </w:r>
    </w:p>
    <w:p w14:paraId="4F4912AD" w14:textId="44BCEDF7" w:rsidR="00FC7181" w:rsidRPr="00B067E3" w:rsidRDefault="005E48CA" w:rsidP="00215409">
      <w:pPr>
        <w:pStyle w:val="a7"/>
        <w:numPr>
          <w:ilvl w:val="1"/>
          <w:numId w:val="4"/>
        </w:numPr>
        <w:ind w:leftChars="0"/>
        <w:rPr>
          <w:rFonts w:asciiTheme="majorEastAsia" w:eastAsiaTheme="majorEastAsia" w:hAnsiTheme="majorEastAsia"/>
          <w:sz w:val="24"/>
          <w:szCs w:val="24"/>
        </w:rPr>
      </w:pPr>
      <w:r w:rsidRPr="00B067E3">
        <w:rPr>
          <w:rFonts w:asciiTheme="majorEastAsia" w:eastAsiaTheme="majorEastAsia" w:hAnsiTheme="majorEastAsia" w:hint="eastAsia"/>
          <w:sz w:val="24"/>
          <w:szCs w:val="24"/>
        </w:rPr>
        <w:t>受講者の出席状況の管理（遅刻・欠席・途中退席等含む）</w:t>
      </w:r>
    </w:p>
    <w:p w14:paraId="4C8A7E3D" w14:textId="6A2F8336" w:rsidR="00B067E3" w:rsidRPr="00B067E3" w:rsidRDefault="005E48CA" w:rsidP="00215409">
      <w:pPr>
        <w:pStyle w:val="a7"/>
        <w:numPr>
          <w:ilvl w:val="1"/>
          <w:numId w:val="4"/>
        </w:numPr>
        <w:ind w:leftChars="0"/>
        <w:rPr>
          <w:rFonts w:asciiTheme="majorEastAsia" w:eastAsiaTheme="majorEastAsia" w:hAnsiTheme="majorEastAsia"/>
          <w:sz w:val="24"/>
          <w:szCs w:val="24"/>
        </w:rPr>
      </w:pPr>
      <w:r w:rsidRPr="00B067E3">
        <w:rPr>
          <w:rFonts w:asciiTheme="majorEastAsia" w:eastAsiaTheme="majorEastAsia" w:hAnsiTheme="majorEastAsia" w:hint="eastAsia"/>
          <w:sz w:val="24"/>
          <w:szCs w:val="24"/>
        </w:rPr>
        <w:t>講師</w:t>
      </w:r>
      <w:r w:rsidR="0031458C">
        <w:rPr>
          <w:rFonts w:asciiTheme="majorEastAsia" w:eastAsiaTheme="majorEastAsia" w:hAnsiTheme="majorEastAsia" w:hint="eastAsia"/>
          <w:sz w:val="24"/>
          <w:szCs w:val="24"/>
        </w:rPr>
        <w:t>及び</w:t>
      </w:r>
      <w:r w:rsidRPr="00B067E3">
        <w:rPr>
          <w:rFonts w:asciiTheme="majorEastAsia" w:eastAsiaTheme="majorEastAsia" w:hAnsiTheme="majorEastAsia" w:hint="eastAsia"/>
          <w:sz w:val="24"/>
          <w:szCs w:val="24"/>
        </w:rPr>
        <w:t>補助事務員への謝礼支払及び礼状送付</w:t>
      </w:r>
    </w:p>
    <w:p w14:paraId="45CFDA64" w14:textId="3055B7F2" w:rsidR="00FC7181" w:rsidRDefault="005E48CA" w:rsidP="00B067E3">
      <w:pPr>
        <w:ind w:leftChars="703" w:left="1483" w:hangingChars="3" w:hanging="7"/>
        <w:rPr>
          <w:rFonts w:asciiTheme="majorEastAsia" w:eastAsiaTheme="majorEastAsia" w:hAnsiTheme="majorEastAsia"/>
          <w:sz w:val="24"/>
          <w:szCs w:val="24"/>
        </w:rPr>
      </w:pPr>
      <w:r w:rsidRPr="00FC7181">
        <w:rPr>
          <w:rFonts w:asciiTheme="majorEastAsia" w:eastAsiaTheme="majorEastAsia" w:hAnsiTheme="majorEastAsia" w:hint="eastAsia"/>
          <w:sz w:val="24"/>
          <w:szCs w:val="24"/>
        </w:rPr>
        <w:t>謝金（講師、補助事務員）及び講師交通費も委託費に含</w:t>
      </w:r>
      <w:r w:rsidR="00B067E3">
        <w:rPr>
          <w:rFonts w:asciiTheme="majorEastAsia" w:eastAsiaTheme="majorEastAsia" w:hAnsiTheme="majorEastAsia" w:hint="eastAsia"/>
          <w:sz w:val="24"/>
          <w:szCs w:val="24"/>
        </w:rPr>
        <w:t>むこと。</w:t>
      </w:r>
    </w:p>
    <w:p w14:paraId="55737FF3" w14:textId="0BE662AA" w:rsidR="00B067E3" w:rsidRDefault="00B067E3" w:rsidP="00B067E3">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（オ）大学との連携研修について</w:t>
      </w:r>
    </w:p>
    <w:p w14:paraId="2241A512" w14:textId="3798593D" w:rsidR="00B067E3" w:rsidRPr="00663E1E" w:rsidRDefault="00BB1967" w:rsidP="0031458C">
      <w:pPr>
        <w:ind w:left="420" w:firstLine="630"/>
        <w:rPr>
          <w:rFonts w:asciiTheme="majorEastAsia" w:eastAsiaTheme="majorEastAsia" w:hAnsiTheme="majorEastAsia"/>
          <w:sz w:val="24"/>
          <w:szCs w:val="24"/>
        </w:rPr>
      </w:pPr>
      <w:r>
        <w:rPr>
          <w:rFonts w:asciiTheme="majorEastAsia" w:eastAsiaTheme="majorEastAsia" w:hAnsiTheme="majorEastAsia" w:hint="eastAsia"/>
          <w:sz w:val="24"/>
          <w:szCs w:val="24"/>
        </w:rPr>
        <w:t>①</w:t>
      </w:r>
      <w:r w:rsidR="00B067E3" w:rsidRPr="00663E1E">
        <w:rPr>
          <w:rFonts w:asciiTheme="majorEastAsia" w:eastAsiaTheme="majorEastAsia" w:hAnsiTheme="majorEastAsia" w:hint="eastAsia"/>
          <w:sz w:val="24"/>
          <w:szCs w:val="24"/>
        </w:rPr>
        <w:t>講師・講師補助員</w:t>
      </w:r>
    </w:p>
    <w:p w14:paraId="79CC6ED3" w14:textId="0BB1BD80" w:rsidR="00B067E3" w:rsidRDefault="0031458C" w:rsidP="00B067E3">
      <w:pPr>
        <w:ind w:leftChars="607" w:left="1275"/>
        <w:rPr>
          <w:rFonts w:asciiTheme="majorEastAsia" w:eastAsiaTheme="majorEastAsia" w:hAnsiTheme="majorEastAsia"/>
          <w:sz w:val="24"/>
          <w:szCs w:val="24"/>
        </w:rPr>
      </w:pPr>
      <w:r w:rsidRPr="00663E1E">
        <w:rPr>
          <w:rFonts w:asciiTheme="majorEastAsia" w:eastAsiaTheme="majorEastAsia" w:hAnsiTheme="majorEastAsia" w:hint="eastAsia"/>
          <w:sz w:val="24"/>
          <w:szCs w:val="24"/>
        </w:rPr>
        <w:t>大学が推薦する候補者の中から大学との協議の上選定すること。なお、講師補助員は</w:t>
      </w:r>
      <w:r w:rsidR="009529F8">
        <w:rPr>
          <w:rFonts w:asciiTheme="majorEastAsia" w:eastAsiaTheme="majorEastAsia" w:hAnsiTheme="majorEastAsia" w:hint="eastAsia"/>
          <w:sz w:val="24"/>
          <w:szCs w:val="24"/>
        </w:rPr>
        <w:t>DX推進サポーターから選定すること</w:t>
      </w:r>
      <w:r w:rsidRPr="00663E1E">
        <w:rPr>
          <w:rFonts w:asciiTheme="majorEastAsia" w:eastAsiaTheme="majorEastAsia" w:hAnsiTheme="majorEastAsia" w:hint="eastAsia"/>
          <w:sz w:val="24"/>
          <w:szCs w:val="24"/>
        </w:rPr>
        <w:t>。</w:t>
      </w:r>
    </w:p>
    <w:p w14:paraId="76C2844D" w14:textId="77777777" w:rsidR="00C60608" w:rsidRDefault="00C60608" w:rsidP="00B067E3">
      <w:pPr>
        <w:ind w:leftChars="607" w:left="1275"/>
        <w:rPr>
          <w:rFonts w:asciiTheme="majorEastAsia" w:eastAsiaTheme="majorEastAsia" w:hAnsiTheme="majorEastAsia"/>
          <w:sz w:val="24"/>
          <w:szCs w:val="24"/>
        </w:rPr>
      </w:pPr>
      <w:r>
        <w:rPr>
          <w:rFonts w:asciiTheme="majorEastAsia" w:eastAsiaTheme="majorEastAsia" w:hAnsiTheme="majorEastAsia" w:hint="eastAsia"/>
          <w:sz w:val="24"/>
          <w:szCs w:val="24"/>
        </w:rPr>
        <w:t>DX推進サポーター</w:t>
      </w:r>
    </w:p>
    <w:p w14:paraId="06F6368A" w14:textId="416D741C" w:rsidR="00C60608" w:rsidRPr="00663E1E" w:rsidRDefault="00C60608" w:rsidP="00C60608">
      <w:pPr>
        <w:ind w:leftChars="742" w:left="1762" w:hangingChars="85" w:hanging="204"/>
        <w:rPr>
          <w:rFonts w:asciiTheme="majorEastAsia" w:eastAsiaTheme="majorEastAsia" w:hAnsiTheme="majorEastAsia"/>
          <w:sz w:val="24"/>
          <w:szCs w:val="24"/>
        </w:rPr>
      </w:pPr>
      <w:r>
        <w:rPr>
          <w:rFonts w:asciiTheme="majorEastAsia" w:eastAsiaTheme="majorEastAsia" w:hAnsiTheme="majorEastAsia" w:hint="eastAsia"/>
          <w:sz w:val="24"/>
          <w:szCs w:val="24"/>
        </w:rPr>
        <w:t>：庁内業務のDX化推進の支援業務を行うため、県立大学から推薦を受けた学生をDX推進サポーターとして任用。</w:t>
      </w:r>
    </w:p>
    <w:p w14:paraId="5FCE4E71" w14:textId="18EC12FE" w:rsidR="00B067E3" w:rsidRPr="00663E1E" w:rsidRDefault="00B067E3" w:rsidP="00215409">
      <w:pPr>
        <w:pStyle w:val="a7"/>
        <w:numPr>
          <w:ilvl w:val="1"/>
          <w:numId w:val="4"/>
        </w:numPr>
        <w:ind w:leftChars="0" w:left="1330" w:hanging="337"/>
        <w:rPr>
          <w:rFonts w:asciiTheme="majorEastAsia" w:eastAsiaTheme="majorEastAsia" w:hAnsiTheme="majorEastAsia"/>
          <w:sz w:val="24"/>
          <w:szCs w:val="24"/>
        </w:rPr>
      </w:pPr>
      <w:r w:rsidRPr="00663E1E">
        <w:rPr>
          <w:rFonts w:asciiTheme="majorEastAsia" w:eastAsiaTheme="majorEastAsia" w:hAnsiTheme="majorEastAsia" w:hint="eastAsia"/>
          <w:sz w:val="24"/>
          <w:szCs w:val="24"/>
        </w:rPr>
        <w:t>講師</w:t>
      </w:r>
      <w:r w:rsidR="0031458C" w:rsidRPr="00663E1E">
        <w:rPr>
          <w:rFonts w:asciiTheme="majorEastAsia" w:eastAsiaTheme="majorEastAsia" w:hAnsiTheme="majorEastAsia" w:hint="eastAsia"/>
          <w:sz w:val="24"/>
          <w:szCs w:val="24"/>
        </w:rPr>
        <w:t>及び</w:t>
      </w:r>
      <w:r w:rsidR="00CF4C2C" w:rsidRPr="002F38B2">
        <w:rPr>
          <w:rFonts w:asciiTheme="majorEastAsia" w:eastAsiaTheme="majorEastAsia" w:hAnsiTheme="majorEastAsia" w:hint="eastAsia"/>
          <w:sz w:val="24"/>
          <w:szCs w:val="24"/>
        </w:rPr>
        <w:t>講師補助員</w:t>
      </w:r>
      <w:r w:rsidRPr="00663E1E">
        <w:rPr>
          <w:rFonts w:asciiTheme="majorEastAsia" w:eastAsiaTheme="majorEastAsia" w:hAnsiTheme="majorEastAsia" w:hint="eastAsia"/>
          <w:sz w:val="24"/>
          <w:szCs w:val="24"/>
        </w:rPr>
        <w:t>への謝</w:t>
      </w:r>
      <w:r w:rsidR="0031458C" w:rsidRPr="00663E1E">
        <w:rPr>
          <w:rFonts w:asciiTheme="majorEastAsia" w:eastAsiaTheme="majorEastAsia" w:hAnsiTheme="majorEastAsia" w:hint="eastAsia"/>
          <w:sz w:val="24"/>
          <w:szCs w:val="24"/>
        </w:rPr>
        <w:t>金</w:t>
      </w:r>
      <w:r w:rsidRPr="00663E1E">
        <w:rPr>
          <w:rFonts w:asciiTheme="majorEastAsia" w:eastAsiaTheme="majorEastAsia" w:hAnsiTheme="majorEastAsia" w:hint="eastAsia"/>
          <w:sz w:val="24"/>
          <w:szCs w:val="24"/>
        </w:rPr>
        <w:t>支払及び礼状送付</w:t>
      </w:r>
    </w:p>
    <w:p w14:paraId="08A426FC" w14:textId="4E199175" w:rsidR="00B067E3" w:rsidRDefault="00B067E3" w:rsidP="0031458C">
      <w:pPr>
        <w:ind w:leftChars="633" w:left="1341" w:hangingChars="5" w:hanging="12"/>
        <w:rPr>
          <w:rFonts w:asciiTheme="majorEastAsia" w:eastAsiaTheme="majorEastAsia" w:hAnsiTheme="majorEastAsia"/>
          <w:sz w:val="24"/>
          <w:szCs w:val="24"/>
        </w:rPr>
      </w:pPr>
      <w:r w:rsidRPr="00663E1E">
        <w:rPr>
          <w:rFonts w:asciiTheme="majorEastAsia" w:eastAsiaTheme="majorEastAsia" w:hAnsiTheme="majorEastAsia" w:hint="eastAsia"/>
          <w:sz w:val="24"/>
          <w:szCs w:val="24"/>
        </w:rPr>
        <w:t>謝金（講師、</w:t>
      </w:r>
      <w:r w:rsidR="00CF4C2C" w:rsidRPr="002F38B2">
        <w:rPr>
          <w:rFonts w:asciiTheme="majorEastAsia" w:eastAsiaTheme="majorEastAsia" w:hAnsiTheme="majorEastAsia" w:hint="eastAsia"/>
          <w:sz w:val="24"/>
          <w:szCs w:val="24"/>
        </w:rPr>
        <w:t>講師補助員</w:t>
      </w:r>
      <w:r w:rsidRPr="00663E1E">
        <w:rPr>
          <w:rFonts w:asciiTheme="majorEastAsia" w:eastAsiaTheme="majorEastAsia" w:hAnsiTheme="majorEastAsia" w:hint="eastAsia"/>
          <w:sz w:val="24"/>
          <w:szCs w:val="24"/>
        </w:rPr>
        <w:t>）も委託費に含む</w:t>
      </w:r>
      <w:r>
        <w:rPr>
          <w:rFonts w:asciiTheme="majorEastAsia" w:eastAsiaTheme="majorEastAsia" w:hAnsiTheme="majorEastAsia" w:hint="eastAsia"/>
          <w:sz w:val="24"/>
          <w:szCs w:val="24"/>
        </w:rPr>
        <w:t>こと。なお、支払いについては受託者から講師等に直接行うこととし、源泉徴収等必要な業務</w:t>
      </w:r>
      <w:r w:rsidR="001F1967">
        <w:rPr>
          <w:rFonts w:asciiTheme="majorEastAsia" w:eastAsiaTheme="majorEastAsia" w:hAnsiTheme="majorEastAsia" w:hint="eastAsia"/>
          <w:sz w:val="24"/>
          <w:szCs w:val="24"/>
        </w:rPr>
        <w:t>についても対応すること。なお、単価については、受託者が設定するものとする。</w:t>
      </w:r>
    </w:p>
    <w:p w14:paraId="48B8FE46" w14:textId="77777777" w:rsidR="00B067E3" w:rsidRPr="00B067E3" w:rsidRDefault="00B067E3" w:rsidP="00B067E3">
      <w:pPr>
        <w:ind w:leftChars="607" w:left="1275"/>
        <w:rPr>
          <w:rFonts w:asciiTheme="majorEastAsia" w:eastAsiaTheme="majorEastAsia" w:hAnsiTheme="majorEastAsia"/>
          <w:sz w:val="24"/>
          <w:szCs w:val="24"/>
        </w:rPr>
      </w:pPr>
    </w:p>
    <w:p w14:paraId="0543E9D6" w14:textId="51FA1B0C" w:rsidR="003C0622" w:rsidRPr="008B72B6" w:rsidRDefault="00AF4AC3" w:rsidP="00AF4AC3">
      <w:pPr>
        <w:rPr>
          <w:rFonts w:asciiTheme="majorEastAsia" w:eastAsiaTheme="majorEastAsia" w:hAnsiTheme="majorEastAsia"/>
          <w:b/>
          <w:bCs/>
          <w:sz w:val="24"/>
          <w:szCs w:val="24"/>
        </w:rPr>
      </w:pPr>
      <w:r w:rsidRPr="008B72B6">
        <w:rPr>
          <w:rFonts w:asciiTheme="majorEastAsia" w:eastAsiaTheme="majorEastAsia" w:hAnsiTheme="majorEastAsia" w:hint="eastAsia"/>
          <w:b/>
          <w:bCs/>
          <w:sz w:val="24"/>
          <w:szCs w:val="24"/>
        </w:rPr>
        <w:t>４　提</w:t>
      </w:r>
      <w:r w:rsidR="003C0622" w:rsidRPr="008B72B6">
        <w:rPr>
          <w:rFonts w:asciiTheme="majorEastAsia" w:eastAsiaTheme="majorEastAsia" w:hAnsiTheme="majorEastAsia" w:hint="eastAsia"/>
          <w:b/>
          <w:bCs/>
          <w:sz w:val="24"/>
          <w:szCs w:val="24"/>
        </w:rPr>
        <w:t>案上限額</w:t>
      </w:r>
    </w:p>
    <w:p w14:paraId="3A330BEF" w14:textId="5AB7D6BE" w:rsidR="003C0622" w:rsidRPr="00534C51" w:rsidRDefault="003C0622" w:rsidP="003C0622">
      <w:pPr>
        <w:pStyle w:val="a7"/>
        <w:ind w:leftChars="0" w:left="420"/>
        <w:rPr>
          <w:rFonts w:asciiTheme="majorEastAsia" w:eastAsiaTheme="majorEastAsia" w:hAnsiTheme="majorEastAsia"/>
          <w:bCs/>
          <w:sz w:val="24"/>
          <w:szCs w:val="24"/>
        </w:rPr>
      </w:pPr>
      <w:r w:rsidRPr="00AF4AC3">
        <w:rPr>
          <w:rFonts w:asciiTheme="majorEastAsia" w:eastAsiaTheme="majorEastAsia" w:hAnsiTheme="majorEastAsia" w:hint="eastAsia"/>
          <w:bCs/>
          <w:sz w:val="24"/>
          <w:szCs w:val="24"/>
        </w:rPr>
        <w:t xml:space="preserve">　</w:t>
      </w:r>
      <w:r w:rsidR="00836B3E">
        <w:rPr>
          <w:rFonts w:asciiTheme="majorEastAsia" w:eastAsiaTheme="majorEastAsia" w:hAnsiTheme="majorEastAsia" w:hint="eastAsia"/>
          <w:bCs/>
          <w:sz w:val="24"/>
          <w:szCs w:val="24"/>
        </w:rPr>
        <w:t>５</w:t>
      </w:r>
      <w:r w:rsidRPr="00534C51">
        <w:rPr>
          <w:rFonts w:asciiTheme="majorEastAsia" w:eastAsiaTheme="majorEastAsia" w:hAnsiTheme="majorEastAsia" w:hint="eastAsia"/>
          <w:bCs/>
          <w:sz w:val="24"/>
          <w:szCs w:val="24"/>
        </w:rPr>
        <w:t>６０万円（税込）</w:t>
      </w:r>
    </w:p>
    <w:p w14:paraId="483F3BE4" w14:textId="57EF3EBA" w:rsidR="00534C51" w:rsidRPr="001F1967" w:rsidRDefault="003C0622" w:rsidP="00534C51">
      <w:pPr>
        <w:pStyle w:val="a7"/>
        <w:ind w:leftChars="0" w:left="709"/>
        <w:rPr>
          <w:rFonts w:asciiTheme="majorEastAsia" w:eastAsiaTheme="majorEastAsia" w:hAnsiTheme="majorEastAsia"/>
          <w:sz w:val="24"/>
          <w:szCs w:val="24"/>
        </w:rPr>
      </w:pPr>
      <w:r w:rsidRPr="00534C51">
        <w:rPr>
          <w:rFonts w:asciiTheme="majorEastAsia" w:eastAsiaTheme="majorEastAsia" w:hAnsiTheme="majorEastAsia" w:hint="eastAsia"/>
          <w:bCs/>
          <w:sz w:val="24"/>
          <w:szCs w:val="24"/>
        </w:rPr>
        <w:t>上記に、</w:t>
      </w:r>
      <w:r w:rsidR="00534C51" w:rsidRPr="001F1967">
        <w:rPr>
          <w:rFonts w:asciiTheme="majorEastAsia" w:eastAsiaTheme="majorEastAsia" w:hAnsiTheme="majorEastAsia" w:hint="eastAsia"/>
          <w:sz w:val="24"/>
          <w:szCs w:val="24"/>
        </w:rPr>
        <w:t>本業務に係る人件費、旅費、通信費、印刷製本費及び契約費用等の一切の経費</w:t>
      </w:r>
      <w:r w:rsidR="00534C51">
        <w:rPr>
          <w:rFonts w:asciiTheme="majorEastAsia" w:eastAsiaTheme="majorEastAsia" w:hAnsiTheme="majorEastAsia" w:hint="eastAsia"/>
          <w:sz w:val="24"/>
          <w:szCs w:val="24"/>
        </w:rPr>
        <w:t>を</w:t>
      </w:r>
      <w:r w:rsidR="00534C51" w:rsidRPr="001F1967">
        <w:rPr>
          <w:rFonts w:asciiTheme="majorEastAsia" w:eastAsiaTheme="majorEastAsia" w:hAnsiTheme="majorEastAsia" w:hint="eastAsia"/>
          <w:sz w:val="24"/>
          <w:szCs w:val="24"/>
        </w:rPr>
        <w:t>含</w:t>
      </w:r>
      <w:r w:rsidR="00534C51">
        <w:rPr>
          <w:rFonts w:asciiTheme="majorEastAsia" w:eastAsiaTheme="majorEastAsia" w:hAnsiTheme="majorEastAsia" w:hint="eastAsia"/>
          <w:sz w:val="24"/>
          <w:szCs w:val="24"/>
        </w:rPr>
        <w:t>む</w:t>
      </w:r>
      <w:r w:rsidR="00534C51" w:rsidRPr="001F1967">
        <w:rPr>
          <w:rFonts w:asciiTheme="majorEastAsia" w:eastAsiaTheme="majorEastAsia" w:hAnsiTheme="majorEastAsia" w:hint="eastAsia"/>
          <w:sz w:val="24"/>
          <w:szCs w:val="24"/>
        </w:rPr>
        <w:t>ものとする。</w:t>
      </w:r>
    </w:p>
    <w:p w14:paraId="01BFAC1E" w14:textId="168BC6AE" w:rsidR="001F1967" w:rsidRDefault="001F1967" w:rsidP="001F1967">
      <w:pPr>
        <w:rPr>
          <w:rFonts w:asciiTheme="majorEastAsia" w:eastAsiaTheme="majorEastAsia" w:hAnsiTheme="majorEastAsia"/>
          <w:b/>
          <w:sz w:val="24"/>
          <w:szCs w:val="24"/>
        </w:rPr>
      </w:pPr>
    </w:p>
    <w:p w14:paraId="0B51CB18" w14:textId="53B0E2DE" w:rsidR="001F1967" w:rsidRDefault="001F1967" w:rsidP="001F1967">
      <w:pPr>
        <w:rPr>
          <w:rFonts w:asciiTheme="majorEastAsia" w:eastAsiaTheme="majorEastAsia" w:hAnsiTheme="majorEastAsia"/>
          <w:b/>
          <w:sz w:val="24"/>
          <w:szCs w:val="24"/>
        </w:rPr>
      </w:pPr>
      <w:r>
        <w:rPr>
          <w:rFonts w:asciiTheme="majorEastAsia" w:eastAsiaTheme="majorEastAsia" w:hAnsiTheme="majorEastAsia" w:hint="eastAsia"/>
          <w:b/>
          <w:sz w:val="24"/>
          <w:szCs w:val="24"/>
        </w:rPr>
        <w:t>５　納品物</w:t>
      </w:r>
      <w:r w:rsidRPr="00AF4AC3">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すべて電子媒体可</w:t>
      </w:r>
      <w:r w:rsidRPr="00AF4AC3">
        <w:rPr>
          <w:rFonts w:asciiTheme="majorEastAsia" w:eastAsiaTheme="majorEastAsia" w:hAnsiTheme="majorEastAsia" w:hint="eastAsia"/>
          <w:sz w:val="24"/>
          <w:szCs w:val="24"/>
        </w:rPr>
        <w:t>）</w:t>
      </w:r>
    </w:p>
    <w:p w14:paraId="700F6F98" w14:textId="79090EAD" w:rsidR="001F1967" w:rsidRPr="00AF4AC3" w:rsidRDefault="001F1967" w:rsidP="00EC503F">
      <w:pPr>
        <w:pStyle w:val="a7"/>
        <w:numPr>
          <w:ilvl w:val="2"/>
          <w:numId w:val="2"/>
        </w:numPr>
        <w:tabs>
          <w:tab w:val="left" w:pos="1276"/>
        </w:tabs>
        <w:ind w:leftChars="0" w:left="840" w:hanging="350"/>
        <w:rPr>
          <w:rFonts w:asciiTheme="majorEastAsia" w:eastAsiaTheme="majorEastAsia" w:hAnsiTheme="majorEastAsia"/>
          <w:sz w:val="24"/>
          <w:szCs w:val="24"/>
        </w:rPr>
      </w:pPr>
      <w:r>
        <w:rPr>
          <w:rFonts w:asciiTheme="majorEastAsia" w:eastAsiaTheme="majorEastAsia" w:hAnsiTheme="majorEastAsia" w:hint="eastAsia"/>
          <w:sz w:val="24"/>
          <w:szCs w:val="24"/>
        </w:rPr>
        <w:t>研修テキスト</w:t>
      </w:r>
    </w:p>
    <w:p w14:paraId="1B390272" w14:textId="77777777" w:rsidR="001F1967" w:rsidRPr="00AF4AC3" w:rsidRDefault="001F1967" w:rsidP="00EC503F">
      <w:pPr>
        <w:pStyle w:val="a7"/>
        <w:numPr>
          <w:ilvl w:val="2"/>
          <w:numId w:val="2"/>
        </w:numPr>
        <w:tabs>
          <w:tab w:val="left" w:pos="1276"/>
        </w:tabs>
        <w:ind w:leftChars="0" w:left="840" w:hanging="350"/>
        <w:rPr>
          <w:rFonts w:asciiTheme="majorEastAsia" w:eastAsiaTheme="majorEastAsia" w:hAnsiTheme="majorEastAsia"/>
          <w:sz w:val="24"/>
          <w:szCs w:val="24"/>
        </w:rPr>
      </w:pPr>
      <w:r>
        <w:rPr>
          <w:rFonts w:asciiTheme="majorEastAsia" w:eastAsiaTheme="majorEastAsia" w:hAnsiTheme="majorEastAsia" w:hint="eastAsia"/>
          <w:sz w:val="24"/>
          <w:szCs w:val="24"/>
        </w:rPr>
        <w:t>ワークショップにおける発表資料</w:t>
      </w:r>
    </w:p>
    <w:p w14:paraId="751F9C5D" w14:textId="3E64416A" w:rsidR="001F1967" w:rsidRPr="00AF4AC3" w:rsidRDefault="00CF4C2C" w:rsidP="00EC503F">
      <w:pPr>
        <w:pStyle w:val="a7"/>
        <w:numPr>
          <w:ilvl w:val="2"/>
          <w:numId w:val="2"/>
        </w:numPr>
        <w:tabs>
          <w:tab w:val="left" w:pos="1276"/>
        </w:tabs>
        <w:ind w:leftChars="0" w:left="840" w:hanging="350"/>
        <w:rPr>
          <w:rFonts w:asciiTheme="majorEastAsia" w:eastAsiaTheme="majorEastAsia" w:hAnsiTheme="majorEastAsia"/>
          <w:sz w:val="24"/>
          <w:szCs w:val="24"/>
        </w:rPr>
      </w:pPr>
      <w:r>
        <w:rPr>
          <w:rFonts w:asciiTheme="majorEastAsia" w:eastAsiaTheme="majorEastAsia" w:hAnsiTheme="majorEastAsia" w:hint="eastAsia"/>
          <w:sz w:val="24"/>
          <w:szCs w:val="24"/>
        </w:rPr>
        <w:t>実施</w:t>
      </w:r>
      <w:r w:rsidR="001F1967" w:rsidRPr="00AF4AC3">
        <w:rPr>
          <w:rFonts w:asciiTheme="majorEastAsia" w:eastAsiaTheme="majorEastAsia" w:hAnsiTheme="majorEastAsia" w:hint="eastAsia"/>
          <w:sz w:val="24"/>
          <w:szCs w:val="24"/>
        </w:rPr>
        <w:t>計画書、</w:t>
      </w:r>
      <w:r>
        <w:rPr>
          <w:rFonts w:asciiTheme="majorEastAsia" w:eastAsiaTheme="majorEastAsia" w:hAnsiTheme="majorEastAsia" w:hint="eastAsia"/>
          <w:sz w:val="24"/>
          <w:szCs w:val="24"/>
        </w:rPr>
        <w:t>結果</w:t>
      </w:r>
      <w:r w:rsidR="001F1967" w:rsidRPr="00AF4AC3">
        <w:rPr>
          <w:rFonts w:asciiTheme="majorEastAsia" w:eastAsiaTheme="majorEastAsia" w:hAnsiTheme="majorEastAsia" w:hint="eastAsia"/>
          <w:sz w:val="24"/>
          <w:szCs w:val="24"/>
        </w:rPr>
        <w:t>報告書</w:t>
      </w:r>
    </w:p>
    <w:p w14:paraId="7A450D13" w14:textId="58BE8A87" w:rsidR="001F1967" w:rsidRPr="001F1967" w:rsidRDefault="001F1967" w:rsidP="001F1967">
      <w:pPr>
        <w:rPr>
          <w:rFonts w:asciiTheme="majorEastAsia" w:eastAsiaTheme="majorEastAsia" w:hAnsiTheme="majorEastAsia"/>
          <w:b/>
          <w:sz w:val="24"/>
          <w:szCs w:val="24"/>
        </w:rPr>
      </w:pPr>
    </w:p>
    <w:p w14:paraId="060C2821" w14:textId="3661E852" w:rsidR="001F1967" w:rsidRPr="001F1967" w:rsidRDefault="001F1967" w:rsidP="001F1967">
      <w:pPr>
        <w:rPr>
          <w:rFonts w:asciiTheme="majorEastAsia" w:eastAsiaTheme="majorEastAsia" w:hAnsiTheme="majorEastAsia"/>
          <w:b/>
          <w:bCs/>
          <w:sz w:val="24"/>
          <w:szCs w:val="24"/>
        </w:rPr>
      </w:pPr>
      <w:r w:rsidRPr="001F1967">
        <w:rPr>
          <w:rFonts w:asciiTheme="majorEastAsia" w:eastAsiaTheme="majorEastAsia" w:hAnsiTheme="majorEastAsia" w:hint="eastAsia"/>
          <w:b/>
          <w:bCs/>
          <w:sz w:val="24"/>
          <w:szCs w:val="24"/>
        </w:rPr>
        <w:t>６　スケジュール</w:t>
      </w:r>
    </w:p>
    <w:p w14:paraId="1B6C2E37" w14:textId="77777777" w:rsidR="001F1967" w:rsidRPr="00AF4AC3" w:rsidRDefault="001F1967" w:rsidP="001F1967">
      <w:pPr>
        <w:pStyle w:val="a7"/>
        <w:ind w:leftChars="0" w:left="420"/>
        <w:rPr>
          <w:rFonts w:asciiTheme="majorEastAsia" w:eastAsiaTheme="majorEastAsia" w:hAnsiTheme="majorEastAsia"/>
          <w:sz w:val="24"/>
          <w:szCs w:val="24"/>
        </w:rPr>
      </w:pPr>
      <w:r w:rsidRPr="00AF4AC3">
        <w:rPr>
          <w:rFonts w:asciiTheme="majorEastAsia" w:eastAsiaTheme="majorEastAsia" w:hAnsiTheme="majorEastAsia" w:hint="eastAsia"/>
          <w:sz w:val="24"/>
          <w:szCs w:val="24"/>
        </w:rPr>
        <w:t>本業務のスケジュールについては、概ね次の期間を想定しているが、詳細は本県との協議により決定する。</w:t>
      </w:r>
    </w:p>
    <w:p w14:paraId="2035BE9C" w14:textId="6317D28D" w:rsidR="001F1967" w:rsidRPr="00AF4AC3" w:rsidRDefault="001F1967" w:rsidP="001F1967">
      <w:pPr>
        <w:pStyle w:val="a7"/>
        <w:ind w:leftChars="0" w:left="420" w:firstLine="420"/>
        <w:rPr>
          <w:rFonts w:asciiTheme="majorEastAsia" w:eastAsiaTheme="majorEastAsia" w:hAnsiTheme="majorEastAsia"/>
          <w:sz w:val="24"/>
          <w:szCs w:val="24"/>
        </w:rPr>
      </w:pPr>
      <w:r w:rsidRPr="00AF4AC3">
        <w:rPr>
          <w:rFonts w:asciiTheme="majorEastAsia" w:eastAsiaTheme="majorEastAsia" w:hAnsiTheme="majorEastAsia" w:hint="eastAsia"/>
          <w:sz w:val="24"/>
          <w:szCs w:val="24"/>
        </w:rPr>
        <w:lastRenderedPageBreak/>
        <w:t>令和</w:t>
      </w:r>
      <w:r w:rsidR="00836B3E">
        <w:rPr>
          <w:rFonts w:asciiTheme="majorEastAsia" w:eastAsiaTheme="majorEastAsia" w:hAnsiTheme="majorEastAsia" w:hint="eastAsia"/>
          <w:sz w:val="24"/>
          <w:szCs w:val="24"/>
        </w:rPr>
        <w:t>７</w:t>
      </w:r>
      <w:r w:rsidRPr="00AF4AC3">
        <w:rPr>
          <w:rFonts w:asciiTheme="majorEastAsia" w:eastAsiaTheme="majorEastAsia" w:hAnsiTheme="majorEastAsia" w:hint="eastAsia"/>
          <w:sz w:val="24"/>
          <w:szCs w:val="24"/>
        </w:rPr>
        <w:t>年</w:t>
      </w:r>
      <w:r w:rsidR="00001417">
        <w:rPr>
          <w:rFonts w:asciiTheme="majorEastAsia" w:eastAsiaTheme="majorEastAsia" w:hAnsiTheme="majorEastAsia" w:hint="eastAsia"/>
          <w:sz w:val="24"/>
          <w:szCs w:val="24"/>
        </w:rPr>
        <w:t>７</w:t>
      </w:r>
      <w:r w:rsidRPr="00AF4AC3">
        <w:rPr>
          <w:rFonts w:asciiTheme="majorEastAsia" w:eastAsiaTheme="majorEastAsia" w:hAnsiTheme="majorEastAsia" w:hint="eastAsia"/>
          <w:sz w:val="24"/>
          <w:szCs w:val="24"/>
        </w:rPr>
        <w:t>月</w:t>
      </w:r>
      <w:r w:rsidR="00001417">
        <w:rPr>
          <w:rFonts w:asciiTheme="majorEastAsia" w:eastAsiaTheme="majorEastAsia" w:hAnsiTheme="majorEastAsia" w:hint="eastAsia"/>
          <w:sz w:val="24"/>
          <w:szCs w:val="24"/>
        </w:rPr>
        <w:t>上</w:t>
      </w:r>
      <w:r w:rsidRPr="00AF4AC3">
        <w:rPr>
          <w:rFonts w:asciiTheme="majorEastAsia" w:eastAsiaTheme="majorEastAsia" w:hAnsiTheme="majorEastAsia" w:hint="eastAsia"/>
          <w:sz w:val="24"/>
          <w:szCs w:val="24"/>
        </w:rPr>
        <w:t>旬</w:t>
      </w:r>
      <w:r w:rsidRPr="00AF4AC3">
        <w:rPr>
          <w:rFonts w:asciiTheme="majorEastAsia" w:eastAsiaTheme="majorEastAsia" w:hAnsiTheme="majorEastAsia"/>
          <w:sz w:val="24"/>
          <w:szCs w:val="24"/>
        </w:rPr>
        <w:tab/>
      </w:r>
      <w:r w:rsidRPr="00AF4AC3">
        <w:rPr>
          <w:rFonts w:asciiTheme="majorEastAsia" w:eastAsiaTheme="majorEastAsia" w:hAnsiTheme="majorEastAsia"/>
          <w:sz w:val="24"/>
          <w:szCs w:val="24"/>
        </w:rPr>
        <w:tab/>
      </w:r>
      <w:r>
        <w:rPr>
          <w:rFonts w:asciiTheme="majorEastAsia" w:eastAsiaTheme="majorEastAsia" w:hAnsiTheme="majorEastAsia"/>
          <w:sz w:val="24"/>
          <w:szCs w:val="24"/>
        </w:rPr>
        <w:tab/>
      </w:r>
      <w:r>
        <w:rPr>
          <w:rFonts w:asciiTheme="majorEastAsia" w:eastAsiaTheme="majorEastAsia" w:hAnsiTheme="majorEastAsia"/>
          <w:sz w:val="24"/>
          <w:szCs w:val="24"/>
        </w:rPr>
        <w:tab/>
      </w:r>
      <w:r>
        <w:rPr>
          <w:rFonts w:asciiTheme="majorEastAsia" w:eastAsiaTheme="majorEastAsia" w:hAnsiTheme="majorEastAsia"/>
          <w:sz w:val="24"/>
          <w:szCs w:val="24"/>
        </w:rPr>
        <w:tab/>
      </w:r>
      <w:r>
        <w:rPr>
          <w:rFonts w:asciiTheme="majorEastAsia" w:eastAsiaTheme="majorEastAsia" w:hAnsiTheme="majorEastAsia"/>
          <w:sz w:val="24"/>
          <w:szCs w:val="24"/>
        </w:rPr>
        <w:tab/>
      </w:r>
      <w:r>
        <w:rPr>
          <w:rFonts w:asciiTheme="majorEastAsia" w:eastAsiaTheme="majorEastAsia" w:hAnsiTheme="majorEastAsia"/>
          <w:sz w:val="24"/>
          <w:szCs w:val="24"/>
        </w:rPr>
        <w:tab/>
      </w:r>
      <w:r w:rsidRPr="00AF4AC3">
        <w:rPr>
          <w:rFonts w:asciiTheme="majorEastAsia" w:eastAsiaTheme="majorEastAsia" w:hAnsiTheme="majorEastAsia" w:hint="eastAsia"/>
          <w:sz w:val="24"/>
          <w:szCs w:val="24"/>
        </w:rPr>
        <w:t>契約締結</w:t>
      </w:r>
    </w:p>
    <w:p w14:paraId="48DE3D37" w14:textId="5D6F4762" w:rsidR="001F1967" w:rsidRDefault="001F1967" w:rsidP="001F1967">
      <w:pPr>
        <w:pStyle w:val="a7"/>
        <w:ind w:leftChars="0" w:left="420" w:firstLine="420"/>
        <w:rPr>
          <w:rFonts w:asciiTheme="majorEastAsia" w:eastAsiaTheme="majorEastAsia" w:hAnsiTheme="majorEastAsia"/>
          <w:sz w:val="24"/>
          <w:szCs w:val="24"/>
        </w:rPr>
      </w:pPr>
      <w:r w:rsidRPr="00AF4AC3">
        <w:rPr>
          <w:rFonts w:asciiTheme="majorEastAsia" w:eastAsiaTheme="majorEastAsia" w:hAnsiTheme="majorEastAsia" w:hint="eastAsia"/>
          <w:sz w:val="24"/>
          <w:szCs w:val="24"/>
        </w:rPr>
        <w:t>令和</w:t>
      </w:r>
      <w:r w:rsidR="00836B3E">
        <w:rPr>
          <w:rFonts w:asciiTheme="majorEastAsia" w:eastAsiaTheme="majorEastAsia" w:hAnsiTheme="majorEastAsia" w:hint="eastAsia"/>
          <w:sz w:val="24"/>
          <w:szCs w:val="24"/>
        </w:rPr>
        <w:t>７</w:t>
      </w:r>
      <w:r w:rsidRPr="00AF4AC3">
        <w:rPr>
          <w:rFonts w:asciiTheme="majorEastAsia" w:eastAsiaTheme="majorEastAsia" w:hAnsiTheme="majorEastAsia" w:hint="eastAsia"/>
          <w:sz w:val="24"/>
          <w:szCs w:val="24"/>
        </w:rPr>
        <w:t>年</w:t>
      </w:r>
      <w:r w:rsidR="00836B3E">
        <w:rPr>
          <w:rFonts w:asciiTheme="majorEastAsia" w:eastAsiaTheme="majorEastAsia" w:hAnsiTheme="majorEastAsia" w:hint="eastAsia"/>
          <w:sz w:val="24"/>
          <w:szCs w:val="24"/>
        </w:rPr>
        <w:t>７</w:t>
      </w:r>
      <w:r w:rsidRPr="00AF4AC3">
        <w:rPr>
          <w:rFonts w:asciiTheme="majorEastAsia" w:eastAsiaTheme="majorEastAsia" w:hAnsiTheme="majorEastAsia" w:hint="eastAsia"/>
          <w:sz w:val="24"/>
          <w:szCs w:val="24"/>
        </w:rPr>
        <w:t>月</w:t>
      </w:r>
      <w:r w:rsidR="00836B3E">
        <w:rPr>
          <w:rFonts w:asciiTheme="majorEastAsia" w:eastAsiaTheme="majorEastAsia" w:hAnsiTheme="majorEastAsia" w:hint="eastAsia"/>
          <w:sz w:val="24"/>
          <w:szCs w:val="24"/>
        </w:rPr>
        <w:t>下</w:t>
      </w:r>
      <w:r>
        <w:rPr>
          <w:rFonts w:asciiTheme="majorEastAsia" w:eastAsiaTheme="majorEastAsia" w:hAnsiTheme="majorEastAsia" w:hint="eastAsia"/>
          <w:sz w:val="24"/>
          <w:szCs w:val="24"/>
        </w:rPr>
        <w:t>旬～</w:t>
      </w:r>
      <w:r w:rsidRPr="00AF4AC3">
        <w:rPr>
          <w:rFonts w:asciiTheme="majorEastAsia" w:eastAsiaTheme="majorEastAsia" w:hAnsiTheme="majorEastAsia" w:hint="eastAsia"/>
          <w:sz w:val="24"/>
          <w:szCs w:val="24"/>
        </w:rPr>
        <w:t>令和</w:t>
      </w:r>
      <w:r w:rsidR="00836B3E">
        <w:rPr>
          <w:rFonts w:asciiTheme="majorEastAsia" w:eastAsiaTheme="majorEastAsia" w:hAnsiTheme="majorEastAsia" w:hint="eastAsia"/>
          <w:sz w:val="24"/>
          <w:szCs w:val="24"/>
        </w:rPr>
        <w:t>８</w:t>
      </w:r>
      <w:r w:rsidRPr="00AF4AC3">
        <w:rPr>
          <w:rFonts w:asciiTheme="majorEastAsia" w:eastAsiaTheme="majorEastAsia" w:hAnsiTheme="majorEastAsia" w:hint="eastAsia"/>
          <w:sz w:val="24"/>
          <w:szCs w:val="24"/>
        </w:rPr>
        <w:t>年</w:t>
      </w:r>
      <w:r>
        <w:rPr>
          <w:rFonts w:asciiTheme="majorEastAsia" w:eastAsiaTheme="majorEastAsia" w:hAnsiTheme="majorEastAsia" w:hint="eastAsia"/>
          <w:sz w:val="24"/>
          <w:szCs w:val="24"/>
        </w:rPr>
        <w:t>２</w:t>
      </w:r>
      <w:r w:rsidRPr="00AF4AC3">
        <w:rPr>
          <w:rFonts w:asciiTheme="majorEastAsia" w:eastAsiaTheme="majorEastAsia" w:hAnsiTheme="majorEastAsia" w:hint="eastAsia"/>
          <w:sz w:val="24"/>
          <w:szCs w:val="24"/>
        </w:rPr>
        <w:t>月</w:t>
      </w:r>
      <w:r>
        <w:rPr>
          <w:rFonts w:asciiTheme="majorEastAsia" w:eastAsiaTheme="majorEastAsia" w:hAnsiTheme="majorEastAsia" w:hint="eastAsia"/>
          <w:sz w:val="24"/>
          <w:szCs w:val="24"/>
        </w:rPr>
        <w:t xml:space="preserve">中旬　</w:t>
      </w:r>
      <w:r w:rsidRPr="00AF4AC3">
        <w:rPr>
          <w:rFonts w:asciiTheme="majorEastAsia" w:eastAsiaTheme="majorEastAsia" w:hAnsiTheme="majorEastAsia"/>
          <w:sz w:val="24"/>
          <w:szCs w:val="24"/>
        </w:rPr>
        <w:tab/>
      </w:r>
      <w:r>
        <w:rPr>
          <w:rFonts w:asciiTheme="majorEastAsia" w:eastAsiaTheme="majorEastAsia" w:hAnsiTheme="majorEastAsia" w:hint="eastAsia"/>
          <w:sz w:val="24"/>
          <w:szCs w:val="24"/>
        </w:rPr>
        <w:t>研修実施（DX推進リーダー）</w:t>
      </w:r>
    </w:p>
    <w:p w14:paraId="5B212B41" w14:textId="7D941F4D" w:rsidR="003C0622" w:rsidRDefault="003C0622" w:rsidP="001F1967">
      <w:pPr>
        <w:rPr>
          <w:rFonts w:asciiTheme="majorEastAsia" w:eastAsiaTheme="majorEastAsia" w:hAnsiTheme="majorEastAsia"/>
          <w:b/>
          <w:sz w:val="24"/>
          <w:szCs w:val="24"/>
        </w:rPr>
      </w:pPr>
    </w:p>
    <w:p w14:paraId="59B323E1" w14:textId="546B90DC" w:rsidR="009C5EC4" w:rsidRPr="00AF4AC3" w:rsidRDefault="001F1967" w:rsidP="001F1967">
      <w:pPr>
        <w:rPr>
          <w:rFonts w:asciiTheme="majorEastAsia" w:eastAsiaTheme="majorEastAsia" w:hAnsiTheme="majorEastAsia"/>
          <w:b/>
          <w:sz w:val="24"/>
          <w:szCs w:val="24"/>
        </w:rPr>
      </w:pPr>
      <w:r>
        <w:rPr>
          <w:rFonts w:asciiTheme="majorEastAsia" w:eastAsiaTheme="majorEastAsia" w:hAnsiTheme="majorEastAsia" w:hint="eastAsia"/>
          <w:b/>
          <w:sz w:val="24"/>
          <w:szCs w:val="24"/>
        </w:rPr>
        <w:t>７　その他</w:t>
      </w:r>
    </w:p>
    <w:p w14:paraId="360C9FFE" w14:textId="1D6299DC" w:rsidR="001F1967" w:rsidRDefault="00087930" w:rsidP="0031458C">
      <w:pPr>
        <w:pStyle w:val="a7"/>
        <w:numPr>
          <w:ilvl w:val="0"/>
          <w:numId w:val="5"/>
        </w:numPr>
        <w:ind w:leftChars="0" w:left="851" w:hanging="284"/>
        <w:rPr>
          <w:rFonts w:asciiTheme="majorEastAsia" w:eastAsiaTheme="majorEastAsia" w:hAnsiTheme="majorEastAsia"/>
          <w:sz w:val="24"/>
          <w:szCs w:val="24"/>
        </w:rPr>
      </w:pPr>
      <w:r w:rsidRPr="001F1967">
        <w:rPr>
          <w:rFonts w:asciiTheme="majorEastAsia" w:eastAsiaTheme="majorEastAsia" w:hAnsiTheme="majorEastAsia" w:hint="eastAsia"/>
          <w:sz w:val="24"/>
          <w:szCs w:val="24"/>
        </w:rPr>
        <w:t>この仕様書に定めのない事項またはこの仕様書について疑義の生じた事項については、県と受託者とが協議して定めるものとする。</w:t>
      </w:r>
    </w:p>
    <w:p w14:paraId="45B0AE12" w14:textId="77777777" w:rsidR="001F1967" w:rsidRDefault="0021598B" w:rsidP="0031458C">
      <w:pPr>
        <w:pStyle w:val="a7"/>
        <w:numPr>
          <w:ilvl w:val="0"/>
          <w:numId w:val="5"/>
        </w:numPr>
        <w:ind w:leftChars="0" w:left="851" w:hanging="249"/>
        <w:rPr>
          <w:rFonts w:asciiTheme="majorEastAsia" w:eastAsiaTheme="majorEastAsia" w:hAnsiTheme="majorEastAsia"/>
          <w:sz w:val="24"/>
          <w:szCs w:val="24"/>
        </w:rPr>
      </w:pPr>
      <w:r w:rsidRPr="001F1967">
        <w:rPr>
          <w:rFonts w:asciiTheme="majorEastAsia" w:eastAsiaTheme="majorEastAsia" w:hAnsiTheme="majorEastAsia" w:hint="eastAsia"/>
          <w:sz w:val="24"/>
          <w:szCs w:val="24"/>
        </w:rPr>
        <w:t>本仕様書はプロポーザル募集用であり、契約先候補者とは、内容を協議のうえ、契約を締結するものとし、契約内容等については、協議の中で、企画提案書等の内容から変更・修正する場合がある。</w:t>
      </w:r>
    </w:p>
    <w:sectPr w:rsidR="001F1967" w:rsidSect="00AF4AC3">
      <w:footerReference w:type="default" r:id="rId8"/>
      <w:type w:val="continuous"/>
      <w:pgSz w:w="11906" w:h="16838" w:code="9"/>
      <w:pgMar w:top="1418" w:right="1134" w:bottom="1134" w:left="1418" w:header="851" w:footer="992" w:gutter="0"/>
      <w:pgNumType w:start="1"/>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5C795" w14:textId="77777777" w:rsidR="006D3677" w:rsidRDefault="006D3677" w:rsidP="00F40958">
      <w:r>
        <w:separator/>
      </w:r>
    </w:p>
  </w:endnote>
  <w:endnote w:type="continuationSeparator" w:id="0">
    <w:p w14:paraId="10A428FA" w14:textId="77777777" w:rsidR="006D3677" w:rsidRDefault="006D3677" w:rsidP="00F40958">
      <w:r>
        <w:continuationSeparator/>
      </w:r>
    </w:p>
  </w:endnote>
  <w:endnote w:type="continuationNotice" w:id="1">
    <w:p w14:paraId="0C73F732" w14:textId="77777777" w:rsidR="006D3677" w:rsidRDefault="006D3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neric1-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6D1F5" w14:textId="6C3BC7A1" w:rsidR="00D30173" w:rsidRDefault="00D30173">
    <w:pPr>
      <w:pStyle w:val="a5"/>
      <w:jc w:val="center"/>
    </w:pPr>
  </w:p>
  <w:p w14:paraId="38126431" w14:textId="77777777" w:rsidR="00D30173" w:rsidRDefault="00D3017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559083"/>
      <w:docPartObj>
        <w:docPartGallery w:val="Page Numbers (Bottom of Page)"/>
        <w:docPartUnique/>
      </w:docPartObj>
    </w:sdtPr>
    <w:sdtContent>
      <w:p w14:paraId="7EAE31B5" w14:textId="7A8B593C" w:rsidR="00D30173" w:rsidRDefault="00D30173">
        <w:pPr>
          <w:pStyle w:val="a5"/>
          <w:jc w:val="center"/>
        </w:pPr>
        <w:r>
          <w:fldChar w:fldCharType="begin"/>
        </w:r>
        <w:r>
          <w:instrText>PAGE   \* MERGEFORMAT</w:instrText>
        </w:r>
        <w:r>
          <w:fldChar w:fldCharType="separate"/>
        </w:r>
        <w:r w:rsidR="00D40638" w:rsidRPr="00D40638">
          <w:rPr>
            <w:noProof/>
            <w:lang w:val="ja-JP"/>
          </w:rPr>
          <w:t>5</w:t>
        </w:r>
        <w:r>
          <w:fldChar w:fldCharType="end"/>
        </w:r>
      </w:p>
    </w:sdtContent>
  </w:sdt>
  <w:p w14:paraId="08252B4B" w14:textId="77777777" w:rsidR="00D30173" w:rsidRDefault="00D3017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7E951" w14:textId="77777777" w:rsidR="006D3677" w:rsidRDefault="006D3677" w:rsidP="00F40958">
      <w:r>
        <w:separator/>
      </w:r>
    </w:p>
  </w:footnote>
  <w:footnote w:type="continuationSeparator" w:id="0">
    <w:p w14:paraId="03C84817" w14:textId="77777777" w:rsidR="006D3677" w:rsidRDefault="006D3677" w:rsidP="00F40958">
      <w:r>
        <w:continuationSeparator/>
      </w:r>
    </w:p>
  </w:footnote>
  <w:footnote w:type="continuationNotice" w:id="1">
    <w:p w14:paraId="64A5A264" w14:textId="77777777" w:rsidR="006D3677" w:rsidRDefault="006D36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40967"/>
    <w:multiLevelType w:val="hybridMultilevel"/>
    <w:tmpl w:val="7BD08186"/>
    <w:lvl w:ilvl="0" w:tplc="98768482">
      <w:start w:val="1"/>
      <w:numFmt w:val="decimalFullWidth"/>
      <w:lvlText w:val="（%1）"/>
      <w:lvlJc w:val="left"/>
      <w:pPr>
        <w:ind w:left="1140" w:hanging="720"/>
      </w:pPr>
      <w:rPr>
        <w:rFonts w:asciiTheme="majorEastAsia" w:eastAsiaTheme="majorEastAsia" w:hAnsiTheme="majorEastAsia" w:cstheme="minorBidi"/>
      </w:rPr>
    </w:lvl>
    <w:lvl w:ilvl="1" w:tplc="04090017">
      <w:start w:val="1"/>
      <w:numFmt w:val="aiueoFullWidth"/>
      <w:lvlText w:val="(%2)"/>
      <w:lvlJc w:val="left"/>
      <w:pPr>
        <w:ind w:left="1260" w:hanging="420"/>
      </w:pPr>
    </w:lvl>
    <w:lvl w:ilvl="2" w:tplc="04090011">
      <w:start w:val="1"/>
      <w:numFmt w:val="decimalEnclosedCircle"/>
      <w:lvlText w:val="%3"/>
      <w:lvlJc w:val="left"/>
      <w:pPr>
        <w:ind w:left="1697"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37E04E9E"/>
    <w:multiLevelType w:val="hybridMultilevel"/>
    <w:tmpl w:val="923ED57A"/>
    <w:lvl w:ilvl="0" w:tplc="0E648F36">
      <w:start w:val="1"/>
      <w:numFmt w:val="irohaFullWidth"/>
      <w:lvlText w:val="（%1）"/>
      <w:lvlJc w:val="left"/>
      <w:pPr>
        <w:ind w:left="1200" w:hanging="720"/>
      </w:pPr>
      <w:rPr>
        <w:rFonts w:hint="default"/>
      </w:rPr>
    </w:lvl>
    <w:lvl w:ilvl="1" w:tplc="57A0E9BA">
      <w:start w:val="1"/>
      <w:numFmt w:val="decimalEnclosedCircle"/>
      <w:lvlText w:val="%2"/>
      <w:lvlJc w:val="left"/>
      <w:pPr>
        <w:ind w:left="1260" w:hanging="360"/>
      </w:pPr>
      <w:rPr>
        <w:rFonts w:asciiTheme="majorEastAsia" w:eastAsiaTheme="majorEastAsia" w:hAnsiTheme="majorEastAsia" w:cstheme="minorBidi"/>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44F0629C"/>
    <w:multiLevelType w:val="hybridMultilevel"/>
    <w:tmpl w:val="3E0256DA"/>
    <w:lvl w:ilvl="0" w:tplc="5E4CEB24">
      <w:start w:val="1"/>
      <w:numFmt w:val="decimalEnclosedCircle"/>
      <w:lvlText w:val="%1"/>
      <w:lvlJc w:val="left"/>
      <w:pPr>
        <w:ind w:left="1080" w:hanging="360"/>
      </w:pPr>
      <w:rPr>
        <w:rFonts w:hint="eastAsia"/>
      </w:rPr>
    </w:lvl>
    <w:lvl w:ilvl="1" w:tplc="69E4D60E">
      <w:start w:val="1"/>
      <w:numFmt w:val="decimalEnclosedCircle"/>
      <w:lvlText w:val="%2"/>
      <w:lvlJc w:val="left"/>
      <w:pPr>
        <w:ind w:left="1500" w:hanging="360"/>
      </w:pPr>
      <w:rPr>
        <w:rFonts w:hint="eastAsia"/>
      </w:r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45A804CE"/>
    <w:multiLevelType w:val="hybridMultilevel"/>
    <w:tmpl w:val="F4C827E2"/>
    <w:lvl w:ilvl="0" w:tplc="04090011">
      <w:start w:val="1"/>
      <w:numFmt w:val="decimalEnclosedCircle"/>
      <w:lvlText w:val="%1"/>
      <w:lvlJc w:val="left"/>
      <w:pPr>
        <w:ind w:left="1697" w:hanging="420"/>
      </w:p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4" w15:restartNumberingAfterBreak="0">
    <w:nsid w:val="6C4D095A"/>
    <w:multiLevelType w:val="hybridMultilevel"/>
    <w:tmpl w:val="58B22DD2"/>
    <w:lvl w:ilvl="0" w:tplc="5EA8BBA0">
      <w:start w:val="1"/>
      <w:numFmt w:val="decimal"/>
      <w:lvlText w:val="%1"/>
      <w:lvlJc w:val="left"/>
      <w:pPr>
        <w:ind w:left="420" w:hanging="420"/>
      </w:pPr>
      <w:rPr>
        <w:rFonts w:hint="eastAsia"/>
        <w:b/>
      </w:rPr>
    </w:lvl>
    <w:lvl w:ilvl="1" w:tplc="B19416C8">
      <w:start w:val="1"/>
      <w:numFmt w:val="decimal"/>
      <w:lvlText w:val="(%2)"/>
      <w:lvlJc w:val="left"/>
      <w:pPr>
        <w:ind w:left="1140" w:hanging="720"/>
      </w:pPr>
      <w:rPr>
        <w:rFonts w:hint="eastAsia"/>
        <w:b w:val="0"/>
      </w:rPr>
    </w:lvl>
    <w:lvl w:ilvl="2" w:tplc="04090011">
      <w:start w:val="1"/>
      <w:numFmt w:val="decimalEnclosedCircle"/>
      <w:lvlText w:val="%3"/>
      <w:lvlJc w:val="left"/>
      <w:pPr>
        <w:ind w:left="1260" w:hanging="420"/>
      </w:pPr>
    </w:lvl>
    <w:lvl w:ilvl="3" w:tplc="F6BE9D9E">
      <w:start w:val="1"/>
      <w:numFmt w:val="bullet"/>
      <w:lvlText w:val="・"/>
      <w:lvlJc w:val="left"/>
      <w:pPr>
        <w:ind w:left="1620" w:hanging="360"/>
      </w:pPr>
      <w:rPr>
        <w:rFonts w:ascii="ＭＳ 明朝" w:eastAsia="ＭＳ 明朝" w:hAnsi="ＭＳ 明朝" w:cstheme="minorBidi"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7290903">
    <w:abstractNumId w:val="4"/>
  </w:num>
  <w:num w:numId="2" w16cid:durableId="384526170">
    <w:abstractNumId w:val="0"/>
  </w:num>
  <w:num w:numId="3" w16cid:durableId="731077483">
    <w:abstractNumId w:val="1"/>
  </w:num>
  <w:num w:numId="4" w16cid:durableId="1093474982">
    <w:abstractNumId w:val="2"/>
  </w:num>
  <w:num w:numId="5" w16cid:durableId="168594030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420"/>
  <w:drawingGridHorizontalSpacing w:val="105"/>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6BC"/>
    <w:rsid w:val="00001417"/>
    <w:rsid w:val="00001CD0"/>
    <w:rsid w:val="0000256B"/>
    <w:rsid w:val="000100F6"/>
    <w:rsid w:val="000108AD"/>
    <w:rsid w:val="00034D51"/>
    <w:rsid w:val="0003522D"/>
    <w:rsid w:val="000354EE"/>
    <w:rsid w:val="00037B8F"/>
    <w:rsid w:val="00042078"/>
    <w:rsid w:val="000441E2"/>
    <w:rsid w:val="00047D24"/>
    <w:rsid w:val="00053348"/>
    <w:rsid w:val="0005362E"/>
    <w:rsid w:val="0007485F"/>
    <w:rsid w:val="00081677"/>
    <w:rsid w:val="000825AE"/>
    <w:rsid w:val="00083A43"/>
    <w:rsid w:val="00085564"/>
    <w:rsid w:val="00087930"/>
    <w:rsid w:val="00087971"/>
    <w:rsid w:val="000946F3"/>
    <w:rsid w:val="00095AE0"/>
    <w:rsid w:val="00095CCB"/>
    <w:rsid w:val="000A55DD"/>
    <w:rsid w:val="000A643E"/>
    <w:rsid w:val="000A6B61"/>
    <w:rsid w:val="000B1659"/>
    <w:rsid w:val="000B1809"/>
    <w:rsid w:val="000C19D2"/>
    <w:rsid w:val="000C4A79"/>
    <w:rsid w:val="000C608F"/>
    <w:rsid w:val="000E2A4E"/>
    <w:rsid w:val="000F0345"/>
    <w:rsid w:val="000F0771"/>
    <w:rsid w:val="000F1BC5"/>
    <w:rsid w:val="000F2D0A"/>
    <w:rsid w:val="000F2E06"/>
    <w:rsid w:val="000F492A"/>
    <w:rsid w:val="000F4DA7"/>
    <w:rsid w:val="000F7D9B"/>
    <w:rsid w:val="0010006E"/>
    <w:rsid w:val="00100111"/>
    <w:rsid w:val="00101F3F"/>
    <w:rsid w:val="00104799"/>
    <w:rsid w:val="00106DEB"/>
    <w:rsid w:val="001100C7"/>
    <w:rsid w:val="00113DBE"/>
    <w:rsid w:val="00116C9D"/>
    <w:rsid w:val="00123F69"/>
    <w:rsid w:val="00125EF0"/>
    <w:rsid w:val="00131357"/>
    <w:rsid w:val="001318AB"/>
    <w:rsid w:val="00131DDF"/>
    <w:rsid w:val="00147E33"/>
    <w:rsid w:val="00150279"/>
    <w:rsid w:val="0015600D"/>
    <w:rsid w:val="00156E00"/>
    <w:rsid w:val="00163AC5"/>
    <w:rsid w:val="0016646F"/>
    <w:rsid w:val="00174AD3"/>
    <w:rsid w:val="001B03A9"/>
    <w:rsid w:val="001B282F"/>
    <w:rsid w:val="001B3BD7"/>
    <w:rsid w:val="001C1654"/>
    <w:rsid w:val="001C189E"/>
    <w:rsid w:val="001C1A7B"/>
    <w:rsid w:val="001C53EC"/>
    <w:rsid w:val="001C7112"/>
    <w:rsid w:val="001D2DCF"/>
    <w:rsid w:val="001E3DD1"/>
    <w:rsid w:val="001E756E"/>
    <w:rsid w:val="001E7602"/>
    <w:rsid w:val="001F1967"/>
    <w:rsid w:val="001F5773"/>
    <w:rsid w:val="00200231"/>
    <w:rsid w:val="00201404"/>
    <w:rsid w:val="00206538"/>
    <w:rsid w:val="00211D8B"/>
    <w:rsid w:val="00215409"/>
    <w:rsid w:val="0021598B"/>
    <w:rsid w:val="00215C56"/>
    <w:rsid w:val="00226321"/>
    <w:rsid w:val="00226CA8"/>
    <w:rsid w:val="00234AB9"/>
    <w:rsid w:val="002419E2"/>
    <w:rsid w:val="002425EB"/>
    <w:rsid w:val="0024476E"/>
    <w:rsid w:val="00245A2E"/>
    <w:rsid w:val="00246FD2"/>
    <w:rsid w:val="00251AEC"/>
    <w:rsid w:val="00252099"/>
    <w:rsid w:val="0026268C"/>
    <w:rsid w:val="00265F83"/>
    <w:rsid w:val="00267110"/>
    <w:rsid w:val="00277AD3"/>
    <w:rsid w:val="002837EE"/>
    <w:rsid w:val="00290CD5"/>
    <w:rsid w:val="00294650"/>
    <w:rsid w:val="002972CB"/>
    <w:rsid w:val="00297696"/>
    <w:rsid w:val="00297DBA"/>
    <w:rsid w:val="002A1F56"/>
    <w:rsid w:val="002A4552"/>
    <w:rsid w:val="002A5776"/>
    <w:rsid w:val="002A5876"/>
    <w:rsid w:val="002B1E72"/>
    <w:rsid w:val="002B5253"/>
    <w:rsid w:val="002C053D"/>
    <w:rsid w:val="002C3CC0"/>
    <w:rsid w:val="002D72B5"/>
    <w:rsid w:val="002E0701"/>
    <w:rsid w:val="002E1B9C"/>
    <w:rsid w:val="002E2043"/>
    <w:rsid w:val="002E234F"/>
    <w:rsid w:val="002E23E5"/>
    <w:rsid w:val="002E4029"/>
    <w:rsid w:val="002E52D8"/>
    <w:rsid w:val="002E6BE3"/>
    <w:rsid w:val="002F18FE"/>
    <w:rsid w:val="002F1CFD"/>
    <w:rsid w:val="002F2B05"/>
    <w:rsid w:val="002F3046"/>
    <w:rsid w:val="002F38B2"/>
    <w:rsid w:val="00307D16"/>
    <w:rsid w:val="003116FC"/>
    <w:rsid w:val="00313C01"/>
    <w:rsid w:val="0031458C"/>
    <w:rsid w:val="003178B6"/>
    <w:rsid w:val="00317C8B"/>
    <w:rsid w:val="00321D9F"/>
    <w:rsid w:val="00323ECA"/>
    <w:rsid w:val="00327008"/>
    <w:rsid w:val="00327AFB"/>
    <w:rsid w:val="003321C7"/>
    <w:rsid w:val="003341D8"/>
    <w:rsid w:val="00334B19"/>
    <w:rsid w:val="00336279"/>
    <w:rsid w:val="00340B72"/>
    <w:rsid w:val="00340DED"/>
    <w:rsid w:val="003413F4"/>
    <w:rsid w:val="00347AD1"/>
    <w:rsid w:val="003503A9"/>
    <w:rsid w:val="00351FF4"/>
    <w:rsid w:val="003541B7"/>
    <w:rsid w:val="00357181"/>
    <w:rsid w:val="003572A9"/>
    <w:rsid w:val="00360A14"/>
    <w:rsid w:val="00360B09"/>
    <w:rsid w:val="00360D45"/>
    <w:rsid w:val="00364896"/>
    <w:rsid w:val="00366A68"/>
    <w:rsid w:val="00371A14"/>
    <w:rsid w:val="00374C0D"/>
    <w:rsid w:val="003840B7"/>
    <w:rsid w:val="0039143B"/>
    <w:rsid w:val="003A4C25"/>
    <w:rsid w:val="003B48C1"/>
    <w:rsid w:val="003B587C"/>
    <w:rsid w:val="003C0622"/>
    <w:rsid w:val="003D016D"/>
    <w:rsid w:val="003D63D7"/>
    <w:rsid w:val="003D7E6E"/>
    <w:rsid w:val="003E41A7"/>
    <w:rsid w:val="003E557F"/>
    <w:rsid w:val="003E63FC"/>
    <w:rsid w:val="003F7E01"/>
    <w:rsid w:val="00401A18"/>
    <w:rsid w:val="0040267A"/>
    <w:rsid w:val="004035B5"/>
    <w:rsid w:val="004122D9"/>
    <w:rsid w:val="00413A5C"/>
    <w:rsid w:val="004223D4"/>
    <w:rsid w:val="00432DF4"/>
    <w:rsid w:val="004345E4"/>
    <w:rsid w:val="0043580C"/>
    <w:rsid w:val="004373BC"/>
    <w:rsid w:val="00443E9C"/>
    <w:rsid w:val="004517C2"/>
    <w:rsid w:val="00457217"/>
    <w:rsid w:val="00460312"/>
    <w:rsid w:val="00460D7B"/>
    <w:rsid w:val="00461B7D"/>
    <w:rsid w:val="00471432"/>
    <w:rsid w:val="004858F4"/>
    <w:rsid w:val="00494522"/>
    <w:rsid w:val="00496FF1"/>
    <w:rsid w:val="004A4691"/>
    <w:rsid w:val="004B0469"/>
    <w:rsid w:val="004B10A5"/>
    <w:rsid w:val="004B1778"/>
    <w:rsid w:val="004B2319"/>
    <w:rsid w:val="004B2B79"/>
    <w:rsid w:val="004B3065"/>
    <w:rsid w:val="004B6FEF"/>
    <w:rsid w:val="004C2A32"/>
    <w:rsid w:val="004C353A"/>
    <w:rsid w:val="004C4E1F"/>
    <w:rsid w:val="004D72DD"/>
    <w:rsid w:val="004E0A9C"/>
    <w:rsid w:val="004E3B6A"/>
    <w:rsid w:val="004E503E"/>
    <w:rsid w:val="004E65A1"/>
    <w:rsid w:val="004F1CA6"/>
    <w:rsid w:val="004F6A69"/>
    <w:rsid w:val="0050123A"/>
    <w:rsid w:val="0050289B"/>
    <w:rsid w:val="00502D82"/>
    <w:rsid w:val="0050395B"/>
    <w:rsid w:val="00513275"/>
    <w:rsid w:val="005159E0"/>
    <w:rsid w:val="00516060"/>
    <w:rsid w:val="00517EC5"/>
    <w:rsid w:val="00523071"/>
    <w:rsid w:val="0053422C"/>
    <w:rsid w:val="00534C51"/>
    <w:rsid w:val="00535D5C"/>
    <w:rsid w:val="00536575"/>
    <w:rsid w:val="005430E9"/>
    <w:rsid w:val="005431E5"/>
    <w:rsid w:val="00543A45"/>
    <w:rsid w:val="00550894"/>
    <w:rsid w:val="005520CD"/>
    <w:rsid w:val="00555BAC"/>
    <w:rsid w:val="00556CAE"/>
    <w:rsid w:val="00557AB6"/>
    <w:rsid w:val="00562A84"/>
    <w:rsid w:val="005632BC"/>
    <w:rsid w:val="005644B4"/>
    <w:rsid w:val="00570800"/>
    <w:rsid w:val="005721C6"/>
    <w:rsid w:val="0057281F"/>
    <w:rsid w:val="00572FAD"/>
    <w:rsid w:val="00573B29"/>
    <w:rsid w:val="005748FB"/>
    <w:rsid w:val="00575A1F"/>
    <w:rsid w:val="005802F8"/>
    <w:rsid w:val="00584D24"/>
    <w:rsid w:val="00586F25"/>
    <w:rsid w:val="0059014C"/>
    <w:rsid w:val="00593A3A"/>
    <w:rsid w:val="005A233B"/>
    <w:rsid w:val="005A52F0"/>
    <w:rsid w:val="005C09A1"/>
    <w:rsid w:val="005C1F5C"/>
    <w:rsid w:val="005D3365"/>
    <w:rsid w:val="005D7E19"/>
    <w:rsid w:val="005E100B"/>
    <w:rsid w:val="005E48CA"/>
    <w:rsid w:val="006027A7"/>
    <w:rsid w:val="00602C6A"/>
    <w:rsid w:val="00607B93"/>
    <w:rsid w:val="00616B98"/>
    <w:rsid w:val="00640F54"/>
    <w:rsid w:val="00641B75"/>
    <w:rsid w:val="00646412"/>
    <w:rsid w:val="00646F9D"/>
    <w:rsid w:val="006477AC"/>
    <w:rsid w:val="00647F0E"/>
    <w:rsid w:val="006515E0"/>
    <w:rsid w:val="0065198C"/>
    <w:rsid w:val="006528E3"/>
    <w:rsid w:val="00652C5F"/>
    <w:rsid w:val="006554F5"/>
    <w:rsid w:val="0065579A"/>
    <w:rsid w:val="00657326"/>
    <w:rsid w:val="00657D16"/>
    <w:rsid w:val="00663E1E"/>
    <w:rsid w:val="006713D3"/>
    <w:rsid w:val="00671DD7"/>
    <w:rsid w:val="006741D5"/>
    <w:rsid w:val="00675007"/>
    <w:rsid w:val="006757D4"/>
    <w:rsid w:val="006A03B6"/>
    <w:rsid w:val="006A096A"/>
    <w:rsid w:val="006A203C"/>
    <w:rsid w:val="006A2041"/>
    <w:rsid w:val="006B1FFC"/>
    <w:rsid w:val="006B22AB"/>
    <w:rsid w:val="006B364B"/>
    <w:rsid w:val="006C507F"/>
    <w:rsid w:val="006C5DD1"/>
    <w:rsid w:val="006C6830"/>
    <w:rsid w:val="006D3677"/>
    <w:rsid w:val="006D51F1"/>
    <w:rsid w:val="006E4427"/>
    <w:rsid w:val="006E681F"/>
    <w:rsid w:val="006F4143"/>
    <w:rsid w:val="006F6A0B"/>
    <w:rsid w:val="00710811"/>
    <w:rsid w:val="00711A7E"/>
    <w:rsid w:val="00714A0F"/>
    <w:rsid w:val="00714EFC"/>
    <w:rsid w:val="00715DB3"/>
    <w:rsid w:val="00716B8E"/>
    <w:rsid w:val="007241FB"/>
    <w:rsid w:val="007274EB"/>
    <w:rsid w:val="00727807"/>
    <w:rsid w:val="007279A9"/>
    <w:rsid w:val="00744650"/>
    <w:rsid w:val="00770C3A"/>
    <w:rsid w:val="00772131"/>
    <w:rsid w:val="007760C5"/>
    <w:rsid w:val="00781046"/>
    <w:rsid w:val="0079015E"/>
    <w:rsid w:val="00793FBD"/>
    <w:rsid w:val="007A2EF4"/>
    <w:rsid w:val="007A5ECA"/>
    <w:rsid w:val="007A67B5"/>
    <w:rsid w:val="007B45EB"/>
    <w:rsid w:val="007C1280"/>
    <w:rsid w:val="007C1D77"/>
    <w:rsid w:val="007C37C3"/>
    <w:rsid w:val="007C4BBB"/>
    <w:rsid w:val="007C4F0E"/>
    <w:rsid w:val="007C6263"/>
    <w:rsid w:val="007C7053"/>
    <w:rsid w:val="007D0144"/>
    <w:rsid w:val="007D0C97"/>
    <w:rsid w:val="007D101D"/>
    <w:rsid w:val="007D65DD"/>
    <w:rsid w:val="007E5D9C"/>
    <w:rsid w:val="007F1898"/>
    <w:rsid w:val="007F19EB"/>
    <w:rsid w:val="007F2E4C"/>
    <w:rsid w:val="007F486A"/>
    <w:rsid w:val="00804B49"/>
    <w:rsid w:val="00811D9F"/>
    <w:rsid w:val="00813E14"/>
    <w:rsid w:val="0081685B"/>
    <w:rsid w:val="00817236"/>
    <w:rsid w:val="00831460"/>
    <w:rsid w:val="008350EE"/>
    <w:rsid w:val="008353AB"/>
    <w:rsid w:val="00836B3E"/>
    <w:rsid w:val="008404AB"/>
    <w:rsid w:val="00840DE9"/>
    <w:rsid w:val="008421E5"/>
    <w:rsid w:val="0084704C"/>
    <w:rsid w:val="00852E8E"/>
    <w:rsid w:val="00865967"/>
    <w:rsid w:val="008756F4"/>
    <w:rsid w:val="00877FD3"/>
    <w:rsid w:val="00885C7F"/>
    <w:rsid w:val="00891D5E"/>
    <w:rsid w:val="00897D35"/>
    <w:rsid w:val="008A1DBA"/>
    <w:rsid w:val="008A1F57"/>
    <w:rsid w:val="008A4873"/>
    <w:rsid w:val="008B0BEB"/>
    <w:rsid w:val="008B3BDC"/>
    <w:rsid w:val="008B6537"/>
    <w:rsid w:val="008B72B6"/>
    <w:rsid w:val="008C3BD5"/>
    <w:rsid w:val="008C4F07"/>
    <w:rsid w:val="008C7533"/>
    <w:rsid w:val="008D0B5E"/>
    <w:rsid w:val="008D763A"/>
    <w:rsid w:val="008E6B5B"/>
    <w:rsid w:val="008F0705"/>
    <w:rsid w:val="00901A1A"/>
    <w:rsid w:val="00901D48"/>
    <w:rsid w:val="009038A0"/>
    <w:rsid w:val="009041EB"/>
    <w:rsid w:val="00906162"/>
    <w:rsid w:val="00926325"/>
    <w:rsid w:val="009341E9"/>
    <w:rsid w:val="009438A6"/>
    <w:rsid w:val="00944B69"/>
    <w:rsid w:val="00947093"/>
    <w:rsid w:val="00947C85"/>
    <w:rsid w:val="009524DD"/>
    <w:rsid w:val="009529F8"/>
    <w:rsid w:val="00956C55"/>
    <w:rsid w:val="009611C2"/>
    <w:rsid w:val="00962FB2"/>
    <w:rsid w:val="009635D0"/>
    <w:rsid w:val="00965815"/>
    <w:rsid w:val="00966432"/>
    <w:rsid w:val="00967A4E"/>
    <w:rsid w:val="00972319"/>
    <w:rsid w:val="0097444A"/>
    <w:rsid w:val="00976BCE"/>
    <w:rsid w:val="00985669"/>
    <w:rsid w:val="009A2A79"/>
    <w:rsid w:val="009B57F8"/>
    <w:rsid w:val="009B5C16"/>
    <w:rsid w:val="009B6795"/>
    <w:rsid w:val="009B6A60"/>
    <w:rsid w:val="009C0C47"/>
    <w:rsid w:val="009C0D99"/>
    <w:rsid w:val="009C5D26"/>
    <w:rsid w:val="009C5EC4"/>
    <w:rsid w:val="009C6C73"/>
    <w:rsid w:val="009E2899"/>
    <w:rsid w:val="009E39E3"/>
    <w:rsid w:val="009E64B2"/>
    <w:rsid w:val="009E7168"/>
    <w:rsid w:val="009F0289"/>
    <w:rsid w:val="009F1B38"/>
    <w:rsid w:val="009F286E"/>
    <w:rsid w:val="009F4B4C"/>
    <w:rsid w:val="009F4D8A"/>
    <w:rsid w:val="009F572A"/>
    <w:rsid w:val="00A00348"/>
    <w:rsid w:val="00A00E31"/>
    <w:rsid w:val="00A02F99"/>
    <w:rsid w:val="00A04259"/>
    <w:rsid w:val="00A059D0"/>
    <w:rsid w:val="00A100AB"/>
    <w:rsid w:val="00A11CED"/>
    <w:rsid w:val="00A15C07"/>
    <w:rsid w:val="00A17825"/>
    <w:rsid w:val="00A25235"/>
    <w:rsid w:val="00A27881"/>
    <w:rsid w:val="00A30E85"/>
    <w:rsid w:val="00A341F6"/>
    <w:rsid w:val="00A42301"/>
    <w:rsid w:val="00A42ADA"/>
    <w:rsid w:val="00A637AF"/>
    <w:rsid w:val="00A64F98"/>
    <w:rsid w:val="00A65D5C"/>
    <w:rsid w:val="00A66062"/>
    <w:rsid w:val="00A66877"/>
    <w:rsid w:val="00A71AC9"/>
    <w:rsid w:val="00A76315"/>
    <w:rsid w:val="00A82EF5"/>
    <w:rsid w:val="00A9061A"/>
    <w:rsid w:val="00AA1221"/>
    <w:rsid w:val="00AA2DBE"/>
    <w:rsid w:val="00AA6236"/>
    <w:rsid w:val="00AB11BA"/>
    <w:rsid w:val="00AB2D1B"/>
    <w:rsid w:val="00AB36AE"/>
    <w:rsid w:val="00AB5B9D"/>
    <w:rsid w:val="00AB6606"/>
    <w:rsid w:val="00AB7B57"/>
    <w:rsid w:val="00AC1FB6"/>
    <w:rsid w:val="00AC28AA"/>
    <w:rsid w:val="00AC36A6"/>
    <w:rsid w:val="00AC41A0"/>
    <w:rsid w:val="00AD011E"/>
    <w:rsid w:val="00AD2E4B"/>
    <w:rsid w:val="00AD34CE"/>
    <w:rsid w:val="00AD3AA0"/>
    <w:rsid w:val="00AD5006"/>
    <w:rsid w:val="00AE0361"/>
    <w:rsid w:val="00AE0F62"/>
    <w:rsid w:val="00AF4AC3"/>
    <w:rsid w:val="00AF4F09"/>
    <w:rsid w:val="00AF4FB6"/>
    <w:rsid w:val="00B00454"/>
    <w:rsid w:val="00B00C2A"/>
    <w:rsid w:val="00B053A3"/>
    <w:rsid w:val="00B067E3"/>
    <w:rsid w:val="00B1048B"/>
    <w:rsid w:val="00B10DDA"/>
    <w:rsid w:val="00B20281"/>
    <w:rsid w:val="00B212B3"/>
    <w:rsid w:val="00B31294"/>
    <w:rsid w:val="00B31411"/>
    <w:rsid w:val="00B33B79"/>
    <w:rsid w:val="00B43EF3"/>
    <w:rsid w:val="00B44504"/>
    <w:rsid w:val="00B4519F"/>
    <w:rsid w:val="00B467BB"/>
    <w:rsid w:val="00B47702"/>
    <w:rsid w:val="00B62514"/>
    <w:rsid w:val="00B666A9"/>
    <w:rsid w:val="00B75EEB"/>
    <w:rsid w:val="00B80CDA"/>
    <w:rsid w:val="00B819A4"/>
    <w:rsid w:val="00B82468"/>
    <w:rsid w:val="00BA0FB1"/>
    <w:rsid w:val="00BA2737"/>
    <w:rsid w:val="00BA4AAA"/>
    <w:rsid w:val="00BB1229"/>
    <w:rsid w:val="00BB1967"/>
    <w:rsid w:val="00BB1A85"/>
    <w:rsid w:val="00BC0361"/>
    <w:rsid w:val="00BC0E21"/>
    <w:rsid w:val="00BC0EE8"/>
    <w:rsid w:val="00BC2BAE"/>
    <w:rsid w:val="00BC35C8"/>
    <w:rsid w:val="00BC7488"/>
    <w:rsid w:val="00BD0B00"/>
    <w:rsid w:val="00BD6EBB"/>
    <w:rsid w:val="00BD7224"/>
    <w:rsid w:val="00BE162C"/>
    <w:rsid w:val="00BE2378"/>
    <w:rsid w:val="00BE51D3"/>
    <w:rsid w:val="00BE5205"/>
    <w:rsid w:val="00BF1615"/>
    <w:rsid w:val="00BF7288"/>
    <w:rsid w:val="00C06F73"/>
    <w:rsid w:val="00C108B1"/>
    <w:rsid w:val="00C10C47"/>
    <w:rsid w:val="00C15C1C"/>
    <w:rsid w:val="00C16B8A"/>
    <w:rsid w:val="00C20DED"/>
    <w:rsid w:val="00C319BD"/>
    <w:rsid w:val="00C33C8A"/>
    <w:rsid w:val="00C413EA"/>
    <w:rsid w:val="00C42815"/>
    <w:rsid w:val="00C42F38"/>
    <w:rsid w:val="00C50407"/>
    <w:rsid w:val="00C60608"/>
    <w:rsid w:val="00C703B8"/>
    <w:rsid w:val="00C830FA"/>
    <w:rsid w:val="00C85DE2"/>
    <w:rsid w:val="00C92FC4"/>
    <w:rsid w:val="00C9383A"/>
    <w:rsid w:val="00C96426"/>
    <w:rsid w:val="00C969D9"/>
    <w:rsid w:val="00C97F69"/>
    <w:rsid w:val="00CB0C96"/>
    <w:rsid w:val="00CB3D46"/>
    <w:rsid w:val="00CB520C"/>
    <w:rsid w:val="00CB55F4"/>
    <w:rsid w:val="00CB5F2B"/>
    <w:rsid w:val="00CD03DC"/>
    <w:rsid w:val="00CD56EC"/>
    <w:rsid w:val="00CD72EE"/>
    <w:rsid w:val="00CE0C8E"/>
    <w:rsid w:val="00CE4651"/>
    <w:rsid w:val="00CE5211"/>
    <w:rsid w:val="00CF4C2C"/>
    <w:rsid w:val="00CF7ADC"/>
    <w:rsid w:val="00D00EE8"/>
    <w:rsid w:val="00D01397"/>
    <w:rsid w:val="00D052FB"/>
    <w:rsid w:val="00D13D1B"/>
    <w:rsid w:val="00D1604C"/>
    <w:rsid w:val="00D23884"/>
    <w:rsid w:val="00D2505D"/>
    <w:rsid w:val="00D2606E"/>
    <w:rsid w:val="00D30173"/>
    <w:rsid w:val="00D37C26"/>
    <w:rsid w:val="00D40638"/>
    <w:rsid w:val="00D4538F"/>
    <w:rsid w:val="00D54328"/>
    <w:rsid w:val="00D56B6D"/>
    <w:rsid w:val="00D65C5D"/>
    <w:rsid w:val="00D65F2C"/>
    <w:rsid w:val="00D73AF5"/>
    <w:rsid w:val="00D812D8"/>
    <w:rsid w:val="00D83B3B"/>
    <w:rsid w:val="00D86245"/>
    <w:rsid w:val="00D86715"/>
    <w:rsid w:val="00D9351A"/>
    <w:rsid w:val="00DA32B2"/>
    <w:rsid w:val="00DA46BC"/>
    <w:rsid w:val="00DA4783"/>
    <w:rsid w:val="00DA6843"/>
    <w:rsid w:val="00DB070F"/>
    <w:rsid w:val="00DB3B0B"/>
    <w:rsid w:val="00DB3F89"/>
    <w:rsid w:val="00DB588D"/>
    <w:rsid w:val="00DB60F8"/>
    <w:rsid w:val="00DB7405"/>
    <w:rsid w:val="00DC2026"/>
    <w:rsid w:val="00DC2345"/>
    <w:rsid w:val="00DC35A0"/>
    <w:rsid w:val="00DC6C67"/>
    <w:rsid w:val="00DC745F"/>
    <w:rsid w:val="00DD3493"/>
    <w:rsid w:val="00DD46DC"/>
    <w:rsid w:val="00DD68BE"/>
    <w:rsid w:val="00DE0046"/>
    <w:rsid w:val="00DE563A"/>
    <w:rsid w:val="00DF02CC"/>
    <w:rsid w:val="00DF44C8"/>
    <w:rsid w:val="00DF6449"/>
    <w:rsid w:val="00E16710"/>
    <w:rsid w:val="00E17500"/>
    <w:rsid w:val="00E17EAA"/>
    <w:rsid w:val="00E201D1"/>
    <w:rsid w:val="00E21AE3"/>
    <w:rsid w:val="00E26BC9"/>
    <w:rsid w:val="00E30CBC"/>
    <w:rsid w:val="00E32498"/>
    <w:rsid w:val="00E32C17"/>
    <w:rsid w:val="00E336FB"/>
    <w:rsid w:val="00E34CCA"/>
    <w:rsid w:val="00E3509B"/>
    <w:rsid w:val="00E3536F"/>
    <w:rsid w:val="00E36409"/>
    <w:rsid w:val="00E41BC2"/>
    <w:rsid w:val="00E434E0"/>
    <w:rsid w:val="00E466BC"/>
    <w:rsid w:val="00E57689"/>
    <w:rsid w:val="00E62D2C"/>
    <w:rsid w:val="00E63DCA"/>
    <w:rsid w:val="00E71FE7"/>
    <w:rsid w:val="00E74F98"/>
    <w:rsid w:val="00E819B4"/>
    <w:rsid w:val="00E84AA8"/>
    <w:rsid w:val="00E902C8"/>
    <w:rsid w:val="00E933EB"/>
    <w:rsid w:val="00E942E8"/>
    <w:rsid w:val="00EA1391"/>
    <w:rsid w:val="00EA2645"/>
    <w:rsid w:val="00EB1DA0"/>
    <w:rsid w:val="00EC413F"/>
    <w:rsid w:val="00EC42E6"/>
    <w:rsid w:val="00EC467C"/>
    <w:rsid w:val="00EC503F"/>
    <w:rsid w:val="00ED2970"/>
    <w:rsid w:val="00ED7424"/>
    <w:rsid w:val="00ED7C04"/>
    <w:rsid w:val="00EE3545"/>
    <w:rsid w:val="00EE43C4"/>
    <w:rsid w:val="00EE5F53"/>
    <w:rsid w:val="00EE6505"/>
    <w:rsid w:val="00EE7078"/>
    <w:rsid w:val="00EF4712"/>
    <w:rsid w:val="00F03F2E"/>
    <w:rsid w:val="00F1041C"/>
    <w:rsid w:val="00F10F05"/>
    <w:rsid w:val="00F12270"/>
    <w:rsid w:val="00F175F2"/>
    <w:rsid w:val="00F21ACE"/>
    <w:rsid w:val="00F30582"/>
    <w:rsid w:val="00F40958"/>
    <w:rsid w:val="00F412C4"/>
    <w:rsid w:val="00F51B37"/>
    <w:rsid w:val="00F525D3"/>
    <w:rsid w:val="00F52FBB"/>
    <w:rsid w:val="00F61CAD"/>
    <w:rsid w:val="00F650D0"/>
    <w:rsid w:val="00F72957"/>
    <w:rsid w:val="00F76613"/>
    <w:rsid w:val="00F80D82"/>
    <w:rsid w:val="00F815CF"/>
    <w:rsid w:val="00F84401"/>
    <w:rsid w:val="00F84BB9"/>
    <w:rsid w:val="00F85115"/>
    <w:rsid w:val="00F95DA9"/>
    <w:rsid w:val="00FA34A3"/>
    <w:rsid w:val="00FA611A"/>
    <w:rsid w:val="00FA6616"/>
    <w:rsid w:val="00FA7DA0"/>
    <w:rsid w:val="00FB3B58"/>
    <w:rsid w:val="00FC7181"/>
    <w:rsid w:val="00FD081B"/>
    <w:rsid w:val="00FD0FA2"/>
    <w:rsid w:val="00FD27C2"/>
    <w:rsid w:val="00FE41DC"/>
    <w:rsid w:val="00FE4CBC"/>
    <w:rsid w:val="00FE7FB3"/>
    <w:rsid w:val="00FF11C3"/>
    <w:rsid w:val="00FF1B4E"/>
    <w:rsid w:val="00FF7F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A30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A455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0958"/>
    <w:pPr>
      <w:tabs>
        <w:tab w:val="center" w:pos="4252"/>
        <w:tab w:val="right" w:pos="8504"/>
      </w:tabs>
      <w:snapToGrid w:val="0"/>
    </w:pPr>
  </w:style>
  <w:style w:type="character" w:customStyle="1" w:styleId="a4">
    <w:name w:val="ヘッダー (文字)"/>
    <w:basedOn w:val="a0"/>
    <w:link w:val="a3"/>
    <w:uiPriority w:val="99"/>
    <w:rsid w:val="00F40958"/>
  </w:style>
  <w:style w:type="paragraph" w:styleId="a5">
    <w:name w:val="footer"/>
    <w:basedOn w:val="a"/>
    <w:link w:val="a6"/>
    <w:uiPriority w:val="99"/>
    <w:unhideWhenUsed/>
    <w:rsid w:val="00F40958"/>
    <w:pPr>
      <w:tabs>
        <w:tab w:val="center" w:pos="4252"/>
        <w:tab w:val="right" w:pos="8504"/>
      </w:tabs>
      <w:snapToGrid w:val="0"/>
    </w:pPr>
  </w:style>
  <w:style w:type="character" w:customStyle="1" w:styleId="a6">
    <w:name w:val="フッター (文字)"/>
    <w:basedOn w:val="a0"/>
    <w:link w:val="a5"/>
    <w:uiPriority w:val="99"/>
    <w:rsid w:val="00F40958"/>
  </w:style>
  <w:style w:type="paragraph" w:styleId="a7">
    <w:name w:val="List Paragraph"/>
    <w:basedOn w:val="a"/>
    <w:uiPriority w:val="34"/>
    <w:qFormat/>
    <w:rsid w:val="00E466BC"/>
    <w:pPr>
      <w:ind w:leftChars="400" w:left="840"/>
    </w:pPr>
  </w:style>
  <w:style w:type="table" w:styleId="a8">
    <w:name w:val="Table Grid"/>
    <w:basedOn w:val="a1"/>
    <w:uiPriority w:val="59"/>
    <w:rsid w:val="00B2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760C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760C5"/>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E234F"/>
    <w:rPr>
      <w:sz w:val="18"/>
      <w:szCs w:val="18"/>
    </w:rPr>
  </w:style>
  <w:style w:type="paragraph" w:styleId="ac">
    <w:name w:val="annotation text"/>
    <w:basedOn w:val="a"/>
    <w:link w:val="ad"/>
    <w:uiPriority w:val="99"/>
    <w:semiHidden/>
    <w:unhideWhenUsed/>
    <w:rsid w:val="002E234F"/>
    <w:pPr>
      <w:jc w:val="left"/>
    </w:pPr>
  </w:style>
  <w:style w:type="character" w:customStyle="1" w:styleId="ad">
    <w:name w:val="コメント文字列 (文字)"/>
    <w:basedOn w:val="a0"/>
    <w:link w:val="ac"/>
    <w:uiPriority w:val="99"/>
    <w:semiHidden/>
    <w:rsid w:val="002E234F"/>
  </w:style>
  <w:style w:type="paragraph" w:styleId="ae">
    <w:name w:val="annotation subject"/>
    <w:basedOn w:val="ac"/>
    <w:next w:val="ac"/>
    <w:link w:val="af"/>
    <w:uiPriority w:val="99"/>
    <w:semiHidden/>
    <w:unhideWhenUsed/>
    <w:rsid w:val="002E234F"/>
    <w:rPr>
      <w:b/>
      <w:bCs/>
    </w:rPr>
  </w:style>
  <w:style w:type="character" w:customStyle="1" w:styleId="af">
    <w:name w:val="コメント内容 (文字)"/>
    <w:basedOn w:val="ad"/>
    <w:link w:val="ae"/>
    <w:uiPriority w:val="99"/>
    <w:semiHidden/>
    <w:rsid w:val="002E234F"/>
    <w:rPr>
      <w:b/>
      <w:bCs/>
    </w:rPr>
  </w:style>
  <w:style w:type="paragraph" w:styleId="af0">
    <w:name w:val="Revision"/>
    <w:hidden/>
    <w:uiPriority w:val="99"/>
    <w:semiHidden/>
    <w:rsid w:val="00277AD3"/>
  </w:style>
  <w:style w:type="paragraph" w:styleId="af1">
    <w:name w:val="No Spacing"/>
    <w:uiPriority w:val="1"/>
    <w:qFormat/>
    <w:rsid w:val="002E4029"/>
    <w:pPr>
      <w:widowControl w:val="0"/>
      <w:jc w:val="both"/>
    </w:pPr>
  </w:style>
  <w:style w:type="character" w:customStyle="1" w:styleId="10">
    <w:name w:val="見出し 1 (文字)"/>
    <w:basedOn w:val="a0"/>
    <w:link w:val="1"/>
    <w:uiPriority w:val="9"/>
    <w:rsid w:val="002A4552"/>
    <w:rPr>
      <w:rFonts w:asciiTheme="majorHAnsi" w:eastAsiaTheme="majorEastAsia" w:hAnsiTheme="majorHAnsi" w:cstheme="majorBidi"/>
      <w:sz w:val="24"/>
      <w:szCs w:val="24"/>
    </w:rPr>
  </w:style>
  <w:style w:type="paragraph" w:styleId="af2">
    <w:name w:val="TOC Heading"/>
    <w:basedOn w:val="1"/>
    <w:next w:val="a"/>
    <w:uiPriority w:val="39"/>
    <w:unhideWhenUsed/>
    <w:qFormat/>
    <w:rsid w:val="002A4552"/>
    <w:pPr>
      <w:keepLines/>
      <w:widowControl/>
      <w:spacing w:before="240" w:line="259" w:lineRule="auto"/>
      <w:jc w:val="left"/>
      <w:outlineLvl w:val="9"/>
    </w:pPr>
    <w:rPr>
      <w:color w:val="365F91" w:themeColor="accent1" w:themeShade="BF"/>
      <w:kern w:val="0"/>
      <w:sz w:val="32"/>
      <w:szCs w:val="32"/>
    </w:rPr>
  </w:style>
  <w:style w:type="character" w:styleId="af3">
    <w:name w:val="Hyperlink"/>
    <w:basedOn w:val="a0"/>
    <w:uiPriority w:val="99"/>
    <w:unhideWhenUsed/>
    <w:rsid w:val="00C60608"/>
    <w:rPr>
      <w:color w:val="0000FF" w:themeColor="hyperlink"/>
      <w:u w:val="single"/>
    </w:rPr>
  </w:style>
  <w:style w:type="character" w:styleId="af4">
    <w:name w:val="Unresolved Mention"/>
    <w:basedOn w:val="a0"/>
    <w:uiPriority w:val="99"/>
    <w:semiHidden/>
    <w:unhideWhenUsed/>
    <w:rsid w:val="00C60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72732">
      <w:bodyDiv w:val="1"/>
      <w:marLeft w:val="0"/>
      <w:marRight w:val="0"/>
      <w:marTop w:val="0"/>
      <w:marBottom w:val="0"/>
      <w:divBdr>
        <w:top w:val="none" w:sz="0" w:space="0" w:color="auto"/>
        <w:left w:val="none" w:sz="0" w:space="0" w:color="auto"/>
        <w:bottom w:val="none" w:sz="0" w:space="0" w:color="auto"/>
        <w:right w:val="none" w:sz="0" w:space="0" w:color="auto"/>
      </w:divBdr>
    </w:div>
    <w:div w:id="972098413">
      <w:bodyDiv w:val="1"/>
      <w:marLeft w:val="0"/>
      <w:marRight w:val="0"/>
      <w:marTop w:val="0"/>
      <w:marBottom w:val="0"/>
      <w:divBdr>
        <w:top w:val="none" w:sz="0" w:space="0" w:color="auto"/>
        <w:left w:val="none" w:sz="0" w:space="0" w:color="auto"/>
        <w:bottom w:val="none" w:sz="0" w:space="0" w:color="auto"/>
        <w:right w:val="none" w:sz="0" w:space="0" w:color="auto"/>
      </w:divBdr>
    </w:div>
    <w:div w:id="1355570947">
      <w:bodyDiv w:val="1"/>
      <w:marLeft w:val="0"/>
      <w:marRight w:val="0"/>
      <w:marTop w:val="0"/>
      <w:marBottom w:val="0"/>
      <w:divBdr>
        <w:top w:val="none" w:sz="0" w:space="0" w:color="auto"/>
        <w:left w:val="none" w:sz="0" w:space="0" w:color="auto"/>
        <w:bottom w:val="none" w:sz="0" w:space="0" w:color="auto"/>
        <w:right w:val="none" w:sz="0" w:space="0" w:color="auto"/>
      </w:divBdr>
      <w:divsChild>
        <w:div w:id="1029985417">
          <w:marLeft w:val="0"/>
          <w:marRight w:val="0"/>
          <w:marTop w:val="0"/>
          <w:marBottom w:val="0"/>
          <w:divBdr>
            <w:top w:val="none" w:sz="0" w:space="0" w:color="auto"/>
            <w:left w:val="none" w:sz="0" w:space="0" w:color="auto"/>
            <w:bottom w:val="none" w:sz="0" w:space="0" w:color="auto"/>
            <w:right w:val="none" w:sz="0" w:space="0" w:color="auto"/>
          </w:divBdr>
          <w:divsChild>
            <w:div w:id="701396592">
              <w:marLeft w:val="0"/>
              <w:marRight w:val="0"/>
              <w:marTop w:val="0"/>
              <w:marBottom w:val="0"/>
              <w:divBdr>
                <w:top w:val="none" w:sz="0" w:space="0" w:color="auto"/>
                <w:left w:val="none" w:sz="0" w:space="0" w:color="auto"/>
                <w:bottom w:val="none" w:sz="0" w:space="0" w:color="auto"/>
                <w:right w:val="none" w:sz="0" w:space="0" w:color="auto"/>
              </w:divBdr>
            </w:div>
            <w:div w:id="826358583">
              <w:marLeft w:val="0"/>
              <w:marRight w:val="0"/>
              <w:marTop w:val="0"/>
              <w:marBottom w:val="0"/>
              <w:divBdr>
                <w:top w:val="none" w:sz="0" w:space="0" w:color="auto"/>
                <w:left w:val="none" w:sz="0" w:space="0" w:color="auto"/>
                <w:bottom w:val="none" w:sz="0" w:space="0" w:color="auto"/>
                <w:right w:val="none" w:sz="0" w:space="0" w:color="auto"/>
              </w:divBdr>
              <w:divsChild>
                <w:div w:id="1021587621">
                  <w:marLeft w:val="0"/>
                  <w:marRight w:val="0"/>
                  <w:marTop w:val="0"/>
                  <w:marBottom w:val="0"/>
                  <w:divBdr>
                    <w:top w:val="none" w:sz="0" w:space="0" w:color="auto"/>
                    <w:left w:val="none" w:sz="0" w:space="0" w:color="auto"/>
                    <w:bottom w:val="none" w:sz="0" w:space="0" w:color="auto"/>
                    <w:right w:val="none" w:sz="0" w:space="0" w:color="auto"/>
                  </w:divBdr>
                  <w:divsChild>
                    <w:div w:id="126557031">
                      <w:marLeft w:val="0"/>
                      <w:marRight w:val="0"/>
                      <w:marTop w:val="0"/>
                      <w:marBottom w:val="0"/>
                      <w:divBdr>
                        <w:top w:val="none" w:sz="0" w:space="0" w:color="auto"/>
                        <w:left w:val="none" w:sz="0" w:space="0" w:color="auto"/>
                        <w:bottom w:val="none" w:sz="0" w:space="0" w:color="auto"/>
                        <w:right w:val="none" w:sz="0" w:space="0" w:color="auto"/>
                      </w:divBdr>
                      <w:divsChild>
                        <w:div w:id="120514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215029">
          <w:marLeft w:val="0"/>
          <w:marRight w:val="0"/>
          <w:marTop w:val="0"/>
          <w:marBottom w:val="0"/>
          <w:divBdr>
            <w:top w:val="none" w:sz="0" w:space="0" w:color="auto"/>
            <w:left w:val="none" w:sz="0" w:space="0" w:color="auto"/>
            <w:bottom w:val="none" w:sz="0" w:space="0" w:color="auto"/>
            <w:right w:val="none" w:sz="0" w:space="0" w:color="auto"/>
          </w:divBdr>
          <w:divsChild>
            <w:div w:id="45325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93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342</Words>
  <Characters>1955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2025-04-10T05:39:00Z</dcterms:created>
  <dcterms:modified xsi:type="dcterms:W3CDTF">2025-04-23T02:31:00Z</dcterms:modified>
</cp:coreProperties>
</file>